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C6C" w:rsidRPr="00872381" w:rsidRDefault="00073C6C" w:rsidP="00872381">
      <w:pPr>
        <w:pStyle w:val="Heading1"/>
      </w:pPr>
      <w:r w:rsidRPr="00872381">
        <w:t>Assembly Required</w:t>
      </w:r>
    </w:p>
    <w:p w:rsidR="00073C6C" w:rsidRDefault="00F4053F" w:rsidP="00073C6C">
      <w:pPr>
        <w:autoSpaceDE w:val="0"/>
        <w:autoSpaceDN w:val="0"/>
        <w:adjustRightInd w:val="0"/>
        <w:spacing w:line="240" w:lineRule="auto"/>
        <w:rPr>
          <w:rFonts w:cs="PostGrotesk-MediumItalic"/>
          <w:i/>
          <w:iCs/>
        </w:rPr>
      </w:pPr>
      <w:r w:rsidRPr="00F4053F">
        <w:rPr>
          <w:rFonts w:cs="PostGrotesk-MediumItalic"/>
          <w:i/>
          <w:iCs/>
        </w:rPr>
        <w:t>Assembly Required is on view from March 4 - July 31, 2022.</w:t>
      </w:r>
    </w:p>
    <w:p w:rsidR="00073C6C" w:rsidRDefault="00073C6C" w:rsidP="00073C6C">
      <w:pPr>
        <w:autoSpaceDE w:val="0"/>
        <w:autoSpaceDN w:val="0"/>
        <w:adjustRightInd w:val="0"/>
        <w:spacing w:line="240" w:lineRule="auto"/>
        <w:rPr>
          <w:rFonts w:cs="PostGrotesk-Light"/>
        </w:rPr>
      </w:pPr>
    </w:p>
    <w:p w:rsidR="000D3A78" w:rsidRDefault="000D3A78" w:rsidP="00073C6C">
      <w:pPr>
        <w:autoSpaceDE w:val="0"/>
        <w:autoSpaceDN w:val="0"/>
        <w:adjustRightInd w:val="0"/>
        <w:spacing w:line="240" w:lineRule="auto"/>
        <w:rPr>
          <w:rFonts w:cs="PostGrotesk-Light"/>
        </w:rPr>
      </w:pPr>
      <w:r w:rsidRPr="00CE52AF">
        <w:rPr>
          <w:rFonts w:cs="PostGrotesk-Light"/>
        </w:rPr>
        <w:t xml:space="preserve">Francis </w:t>
      </w:r>
      <w:proofErr w:type="spellStart"/>
      <w:r w:rsidRPr="00CE52AF">
        <w:rPr>
          <w:rFonts w:cs="PostGrotesk-Light"/>
        </w:rPr>
        <w:t>Alÿs</w:t>
      </w:r>
      <w:proofErr w:type="spellEnd"/>
    </w:p>
    <w:p w:rsidR="000D3A78" w:rsidRDefault="000D3A78" w:rsidP="00073C6C">
      <w:pPr>
        <w:autoSpaceDE w:val="0"/>
        <w:autoSpaceDN w:val="0"/>
        <w:adjustRightInd w:val="0"/>
        <w:spacing w:line="240" w:lineRule="auto"/>
        <w:rPr>
          <w:rFonts w:cs="PostGrotesk-Light"/>
        </w:rPr>
      </w:pPr>
      <w:r w:rsidRPr="00CE52AF">
        <w:rPr>
          <w:rFonts w:cs="PostGrotesk-Light"/>
        </w:rPr>
        <w:t xml:space="preserve">Rasheed </w:t>
      </w:r>
      <w:proofErr w:type="spellStart"/>
      <w:r w:rsidRPr="00CE52AF">
        <w:rPr>
          <w:rFonts w:cs="PostGrotesk-Light"/>
        </w:rPr>
        <w:t>Araeen</w:t>
      </w:r>
      <w:proofErr w:type="spellEnd"/>
    </w:p>
    <w:p w:rsidR="000D3A78" w:rsidRDefault="000D3A78" w:rsidP="00073C6C">
      <w:pPr>
        <w:autoSpaceDE w:val="0"/>
        <w:autoSpaceDN w:val="0"/>
        <w:adjustRightInd w:val="0"/>
        <w:spacing w:line="240" w:lineRule="auto"/>
        <w:rPr>
          <w:rFonts w:cs="PostGrotesk-Light"/>
        </w:rPr>
      </w:pPr>
      <w:proofErr w:type="spellStart"/>
      <w:r w:rsidRPr="00CE52AF">
        <w:rPr>
          <w:rFonts w:cs="PostGrotesk-Light"/>
        </w:rPr>
        <w:t>Siah</w:t>
      </w:r>
      <w:proofErr w:type="spellEnd"/>
      <w:r w:rsidRPr="00CE52AF">
        <w:rPr>
          <w:rFonts w:cs="PostGrotesk-Light"/>
        </w:rPr>
        <w:t xml:space="preserve"> </w:t>
      </w:r>
      <w:proofErr w:type="spellStart"/>
      <w:r w:rsidRPr="00CE52AF">
        <w:rPr>
          <w:rFonts w:cs="PostGrotesk-Light"/>
        </w:rPr>
        <w:t>Armajani</w:t>
      </w:r>
      <w:proofErr w:type="spellEnd"/>
    </w:p>
    <w:p w:rsidR="000D3A78" w:rsidRDefault="000D3A78" w:rsidP="00073C6C">
      <w:pPr>
        <w:autoSpaceDE w:val="0"/>
        <w:autoSpaceDN w:val="0"/>
        <w:adjustRightInd w:val="0"/>
        <w:spacing w:line="240" w:lineRule="auto"/>
        <w:rPr>
          <w:rFonts w:cs="PostGrotesk-Light"/>
        </w:rPr>
      </w:pPr>
      <w:proofErr w:type="spellStart"/>
      <w:r>
        <w:rPr>
          <w:rFonts w:cs="PostGrotesk-Light"/>
        </w:rPr>
        <w:t>Lygia</w:t>
      </w:r>
      <w:proofErr w:type="spellEnd"/>
      <w:r>
        <w:rPr>
          <w:rFonts w:cs="PostGrotesk-Light"/>
        </w:rPr>
        <w:t xml:space="preserve"> Clark</w:t>
      </w:r>
    </w:p>
    <w:p w:rsidR="000D3A78" w:rsidRDefault="000D3A78" w:rsidP="00073C6C">
      <w:pPr>
        <w:autoSpaceDE w:val="0"/>
        <w:autoSpaceDN w:val="0"/>
        <w:adjustRightInd w:val="0"/>
        <w:spacing w:line="240" w:lineRule="auto"/>
        <w:rPr>
          <w:rFonts w:cs="PostGrotesk-Light"/>
        </w:rPr>
      </w:pPr>
      <w:proofErr w:type="spellStart"/>
      <w:r w:rsidRPr="00CE52AF">
        <w:rPr>
          <w:rFonts w:cs="PostGrotesk-Light"/>
        </w:rPr>
        <w:t>Hélio</w:t>
      </w:r>
      <w:proofErr w:type="spellEnd"/>
      <w:r w:rsidRPr="00CE52AF">
        <w:rPr>
          <w:rFonts w:cs="PostGrotesk-Light"/>
        </w:rPr>
        <w:t xml:space="preserve"> </w:t>
      </w:r>
      <w:proofErr w:type="spellStart"/>
      <w:r w:rsidRPr="00CE52AF">
        <w:rPr>
          <w:rFonts w:cs="PostGrotesk-Light"/>
        </w:rPr>
        <w:t>Oiticica</w:t>
      </w:r>
      <w:proofErr w:type="spellEnd"/>
    </w:p>
    <w:p w:rsidR="000D3A78" w:rsidRDefault="000D3A78" w:rsidP="00073C6C">
      <w:pPr>
        <w:autoSpaceDE w:val="0"/>
        <w:autoSpaceDN w:val="0"/>
        <w:adjustRightInd w:val="0"/>
        <w:spacing w:line="240" w:lineRule="auto"/>
        <w:rPr>
          <w:rFonts w:cs="PostGrotesk-Light"/>
        </w:rPr>
      </w:pPr>
      <w:r>
        <w:rPr>
          <w:rFonts w:cs="PostGrotesk-Light"/>
        </w:rPr>
        <w:t>Yoko Ono</w:t>
      </w:r>
    </w:p>
    <w:p w:rsidR="000D3A78" w:rsidRDefault="000D3A78" w:rsidP="00073C6C">
      <w:pPr>
        <w:autoSpaceDE w:val="0"/>
        <w:autoSpaceDN w:val="0"/>
        <w:adjustRightInd w:val="0"/>
        <w:spacing w:line="240" w:lineRule="auto"/>
        <w:rPr>
          <w:rFonts w:cs="PostGrotesk-Light"/>
        </w:rPr>
      </w:pPr>
      <w:proofErr w:type="spellStart"/>
      <w:r w:rsidRPr="00CE52AF">
        <w:rPr>
          <w:rFonts w:cs="PostGrotesk-Light"/>
        </w:rPr>
        <w:t>Lygia</w:t>
      </w:r>
      <w:proofErr w:type="spellEnd"/>
      <w:r w:rsidRPr="00CE52AF">
        <w:rPr>
          <w:rFonts w:cs="PostGrotesk-Light"/>
        </w:rPr>
        <w:t xml:space="preserve"> Pape</w:t>
      </w:r>
    </w:p>
    <w:p w:rsidR="000D3A78" w:rsidRDefault="000D3A78" w:rsidP="00073C6C">
      <w:pPr>
        <w:autoSpaceDE w:val="0"/>
        <w:autoSpaceDN w:val="0"/>
        <w:adjustRightInd w:val="0"/>
        <w:spacing w:line="240" w:lineRule="auto"/>
        <w:rPr>
          <w:rFonts w:cs="PostGrotesk-Light"/>
        </w:rPr>
      </w:pPr>
      <w:r w:rsidRPr="00CE52AF">
        <w:rPr>
          <w:rFonts w:cs="PostGrotesk-Light"/>
        </w:rPr>
        <w:t>Franz Erhard Walther</w:t>
      </w:r>
    </w:p>
    <w:p w:rsidR="000D3A78" w:rsidRPr="00CE52AF" w:rsidRDefault="000D3A78" w:rsidP="00073C6C">
      <w:pPr>
        <w:autoSpaceDE w:val="0"/>
        <w:autoSpaceDN w:val="0"/>
        <w:adjustRightInd w:val="0"/>
        <w:spacing w:line="240" w:lineRule="auto"/>
        <w:rPr>
          <w:rFonts w:cs="PostGrotesk-Light"/>
        </w:rPr>
      </w:pPr>
      <w:r w:rsidRPr="00CE52AF">
        <w:rPr>
          <w:rFonts w:cs="PostGrotesk-Light"/>
        </w:rPr>
        <w:t xml:space="preserve">Tania </w:t>
      </w:r>
      <w:proofErr w:type="spellStart"/>
      <w:r w:rsidRPr="00CE52AF">
        <w:rPr>
          <w:rFonts w:cs="PostGrotesk-Light"/>
        </w:rPr>
        <w:t>Bruguera</w:t>
      </w:r>
      <w:proofErr w:type="spellEnd"/>
      <w:r w:rsidRPr="00CE52AF">
        <w:rPr>
          <w:rFonts w:cs="PostGrotesk-Light"/>
        </w:rPr>
        <w:t xml:space="preserve"> &amp; INSTAR</w:t>
      </w:r>
    </w:p>
    <w:p w:rsidR="00073C6C" w:rsidRDefault="00073C6C" w:rsidP="00073C6C">
      <w:pPr>
        <w:autoSpaceDE w:val="0"/>
        <w:autoSpaceDN w:val="0"/>
        <w:adjustRightInd w:val="0"/>
        <w:spacing w:line="240" w:lineRule="auto"/>
        <w:rPr>
          <w:rFonts w:cs="PostGrotesk-LightItalic"/>
          <w:i/>
          <w:iCs/>
        </w:rPr>
      </w:pPr>
    </w:p>
    <w:p w:rsidR="00073C6C" w:rsidRDefault="00073C6C" w:rsidP="00073C6C">
      <w:pPr>
        <w:autoSpaceDE w:val="0"/>
        <w:autoSpaceDN w:val="0"/>
        <w:adjustRightInd w:val="0"/>
        <w:spacing w:line="240" w:lineRule="auto"/>
        <w:rPr>
          <w:rFonts w:cs="PostGrotesk-Light"/>
        </w:rPr>
      </w:pPr>
      <w:r w:rsidRPr="00CE52AF">
        <w:rPr>
          <w:rFonts w:cs="PostGrotesk-LightItalic"/>
          <w:i/>
          <w:iCs/>
        </w:rPr>
        <w:t xml:space="preserve">Assembly Required </w:t>
      </w:r>
      <w:r w:rsidRPr="00CE52AF">
        <w:rPr>
          <w:rFonts w:cs="PostGrotesk-Light"/>
        </w:rPr>
        <w:t>features nine artists and</w:t>
      </w:r>
      <w:r>
        <w:rPr>
          <w:rFonts w:cs="PostGrotesk-Light"/>
        </w:rPr>
        <w:t xml:space="preserve"> </w:t>
      </w:r>
      <w:r w:rsidRPr="00CE52AF">
        <w:rPr>
          <w:rFonts w:cs="PostGrotesk-Light"/>
        </w:rPr>
        <w:t>collectives whose work calls for your active</w:t>
      </w:r>
      <w:r>
        <w:rPr>
          <w:rFonts w:cs="PostGrotesk-Light"/>
        </w:rPr>
        <w:t xml:space="preserve"> </w:t>
      </w:r>
      <w:r w:rsidRPr="00CE52AF">
        <w:rPr>
          <w:rFonts w:cs="PostGrotesk-Light"/>
        </w:rPr>
        <w:t>participation. Each</w:t>
      </w:r>
      <w:r>
        <w:rPr>
          <w:rFonts w:cs="PostGrotesk-Light"/>
        </w:rPr>
        <w:t xml:space="preserve"> </w:t>
      </w:r>
      <w:r w:rsidRPr="00CE52AF">
        <w:rPr>
          <w:rFonts w:cs="PostGrotesk-Light"/>
        </w:rPr>
        <w:t>gallery represents a single</w:t>
      </w:r>
      <w:r>
        <w:rPr>
          <w:rFonts w:cs="PostGrotesk-Light"/>
        </w:rPr>
        <w:t xml:space="preserve"> </w:t>
      </w:r>
      <w:r w:rsidRPr="00CE52AF">
        <w:rPr>
          <w:rFonts w:cs="PostGrotesk-Light"/>
        </w:rPr>
        <w:t>artist who invites you to build, shape, and</w:t>
      </w:r>
      <w:r>
        <w:rPr>
          <w:rFonts w:cs="PostGrotesk-Light"/>
        </w:rPr>
        <w:t xml:space="preserve"> </w:t>
      </w:r>
      <w:r w:rsidRPr="00CE52AF">
        <w:rPr>
          <w:rFonts w:cs="PostGrotesk-Light"/>
        </w:rPr>
        <w:t>use the artworks, collaboratively or on your</w:t>
      </w:r>
      <w:r>
        <w:rPr>
          <w:rFonts w:cs="PostGrotesk-Light"/>
        </w:rPr>
        <w:t xml:space="preserve"> </w:t>
      </w:r>
      <w:r w:rsidRPr="00CE52AF">
        <w:rPr>
          <w:rFonts w:cs="PostGrotesk-Light"/>
        </w:rPr>
        <w:t xml:space="preserve">own. These artists </w:t>
      </w:r>
      <w:r w:rsidR="00ED3FAA" w:rsidRPr="00ED3FAA">
        <w:rPr>
          <w:rFonts w:cs="PostGrotesk-Light"/>
        </w:rPr>
        <w:t>believe</w:t>
      </w:r>
      <w:r w:rsidRPr="00CE52AF">
        <w:rPr>
          <w:rFonts w:cs="PostGrotesk-Light"/>
        </w:rPr>
        <w:t xml:space="preserve"> public action is vital</w:t>
      </w:r>
      <w:r>
        <w:rPr>
          <w:rFonts w:cs="PostGrotesk-Light"/>
        </w:rPr>
        <w:t xml:space="preserve"> </w:t>
      </w:r>
      <w:r w:rsidRPr="00CE52AF">
        <w:rPr>
          <w:rFonts w:cs="PostGrotesk-Light"/>
        </w:rPr>
        <w:t>for transforming society. Through their work,</w:t>
      </w:r>
      <w:r>
        <w:rPr>
          <w:rFonts w:cs="PostGrotesk-Light"/>
        </w:rPr>
        <w:t xml:space="preserve"> they offer u</w:t>
      </w:r>
      <w:r w:rsidRPr="00CE52AF">
        <w:rPr>
          <w:rFonts w:cs="PostGrotesk-Light"/>
        </w:rPr>
        <w:t>nique perspectives on social</w:t>
      </w:r>
      <w:r>
        <w:rPr>
          <w:rFonts w:cs="PostGrotesk-Light"/>
        </w:rPr>
        <w:t xml:space="preserve"> </w:t>
      </w:r>
      <w:r w:rsidRPr="00CE52AF">
        <w:rPr>
          <w:rFonts w:cs="PostGrotesk-Light"/>
        </w:rPr>
        <w:t>change, addressing the need for optimism</w:t>
      </w:r>
      <w:r>
        <w:rPr>
          <w:rFonts w:cs="PostGrotesk-Light"/>
        </w:rPr>
        <w:t xml:space="preserve"> and hope in the face of global t</w:t>
      </w:r>
      <w:r w:rsidRPr="00CE52AF">
        <w:rPr>
          <w:rFonts w:cs="PostGrotesk-Light"/>
        </w:rPr>
        <w:t>ensions.</w:t>
      </w:r>
      <w:r>
        <w:rPr>
          <w:rFonts w:cs="PostGrotesk-Light"/>
        </w:rPr>
        <w:t xml:space="preserve"> </w:t>
      </w:r>
    </w:p>
    <w:p w:rsidR="00073C6C" w:rsidRDefault="00073C6C" w:rsidP="00073C6C">
      <w:pPr>
        <w:autoSpaceDE w:val="0"/>
        <w:autoSpaceDN w:val="0"/>
        <w:adjustRightInd w:val="0"/>
        <w:spacing w:line="240" w:lineRule="auto"/>
        <w:rPr>
          <w:rFonts w:cs="PostGrotesk-Light"/>
        </w:rPr>
      </w:pPr>
    </w:p>
    <w:p w:rsidR="00073C6C" w:rsidRDefault="00073C6C" w:rsidP="00073C6C">
      <w:pPr>
        <w:autoSpaceDE w:val="0"/>
        <w:autoSpaceDN w:val="0"/>
        <w:adjustRightInd w:val="0"/>
        <w:spacing w:line="240" w:lineRule="auto"/>
        <w:rPr>
          <w:rFonts w:cs="PostGrotesk-Light"/>
        </w:rPr>
      </w:pPr>
      <w:r w:rsidRPr="00CE52AF">
        <w:rPr>
          <w:rFonts w:cs="PostGrotesk-Light"/>
        </w:rPr>
        <w:t>Many works in this exhibition helped contribute</w:t>
      </w:r>
      <w:r>
        <w:rPr>
          <w:rFonts w:cs="PostGrotesk-Light"/>
        </w:rPr>
        <w:t xml:space="preserve"> </w:t>
      </w:r>
      <w:r w:rsidRPr="00CE52AF">
        <w:rPr>
          <w:rFonts w:cs="PostGrotesk-Light"/>
        </w:rPr>
        <w:t>to a profound transformation in the relationship</w:t>
      </w:r>
      <w:r>
        <w:rPr>
          <w:rFonts w:cs="PostGrotesk-Light"/>
        </w:rPr>
        <w:t xml:space="preserve"> </w:t>
      </w:r>
      <w:r w:rsidRPr="00CE52AF">
        <w:rPr>
          <w:rFonts w:cs="PostGrotesk-Light"/>
        </w:rPr>
        <w:t>between artist and audience. This shift grew</w:t>
      </w:r>
      <w:r>
        <w:rPr>
          <w:rFonts w:cs="PostGrotesk-Light"/>
        </w:rPr>
        <w:t xml:space="preserve"> </w:t>
      </w:r>
      <w:r w:rsidRPr="00CE52AF">
        <w:rPr>
          <w:rFonts w:cs="PostGrotesk-Light"/>
        </w:rPr>
        <w:t>out of larger social movements that arose in</w:t>
      </w:r>
      <w:r>
        <w:rPr>
          <w:rFonts w:cs="PostGrotesk-Light"/>
        </w:rPr>
        <w:t xml:space="preserve"> </w:t>
      </w:r>
      <w:r w:rsidRPr="00CE52AF">
        <w:rPr>
          <w:rFonts w:cs="PostGrotesk-Light"/>
        </w:rPr>
        <w:t>the mid-twentieth century. In the tumultuous</w:t>
      </w:r>
      <w:r>
        <w:rPr>
          <w:rFonts w:cs="PostGrotesk-Light"/>
        </w:rPr>
        <w:t xml:space="preserve"> </w:t>
      </w:r>
      <w:r w:rsidRPr="00CE52AF">
        <w:rPr>
          <w:rFonts w:cs="PostGrotesk-Light"/>
        </w:rPr>
        <w:t>period following World War II (1939-45), society</w:t>
      </w:r>
      <w:r>
        <w:rPr>
          <w:rFonts w:cs="PostGrotesk-Light"/>
        </w:rPr>
        <w:t xml:space="preserve"> </w:t>
      </w:r>
      <w:r w:rsidRPr="00CE52AF">
        <w:rPr>
          <w:rFonts w:cs="PostGrotesk-Light"/>
        </w:rPr>
        <w:t>questioned how to prevent governments from</w:t>
      </w:r>
      <w:r>
        <w:rPr>
          <w:rFonts w:cs="PostGrotesk-Light"/>
        </w:rPr>
        <w:t xml:space="preserve"> </w:t>
      </w:r>
      <w:r w:rsidRPr="00CE52AF">
        <w:rPr>
          <w:rFonts w:cs="PostGrotesk-Light"/>
        </w:rPr>
        <w:t>exerting control over citizens’ lives. Philosopher</w:t>
      </w:r>
      <w:r>
        <w:rPr>
          <w:rFonts w:cs="PostGrotesk-Light"/>
        </w:rPr>
        <w:t xml:space="preserve"> </w:t>
      </w:r>
      <w:r w:rsidRPr="00CE52AF">
        <w:rPr>
          <w:rFonts w:cs="PostGrotesk-Light"/>
        </w:rPr>
        <w:t>Hannah Arendt proposed one potential solution in</w:t>
      </w:r>
      <w:r>
        <w:rPr>
          <w:rFonts w:cs="PostGrotesk-Light"/>
        </w:rPr>
        <w:t xml:space="preserve"> </w:t>
      </w:r>
      <w:r w:rsidRPr="00CE52AF">
        <w:rPr>
          <w:rFonts w:cs="PostGrotesk-Light"/>
        </w:rPr>
        <w:t xml:space="preserve">her influential book, </w:t>
      </w:r>
      <w:r w:rsidRPr="00CE52AF">
        <w:rPr>
          <w:rFonts w:cs="PostGrotesk-LightItalic"/>
          <w:i/>
          <w:iCs/>
        </w:rPr>
        <w:t xml:space="preserve">The Human Condition </w:t>
      </w:r>
      <w:r w:rsidRPr="00CE52AF">
        <w:rPr>
          <w:rFonts w:cs="PostGrotesk-Light"/>
        </w:rPr>
        <w:t>(1958).</w:t>
      </w:r>
      <w:r>
        <w:rPr>
          <w:rFonts w:cs="PostGrotesk-Light"/>
        </w:rPr>
        <w:t xml:space="preserve"> </w:t>
      </w:r>
      <w:r w:rsidRPr="00CE52AF">
        <w:rPr>
          <w:rFonts w:cs="PostGrotesk-Light"/>
        </w:rPr>
        <w:t>She argued that only public assembly, which she</w:t>
      </w:r>
      <w:r>
        <w:rPr>
          <w:rFonts w:cs="PostGrotesk-Light"/>
        </w:rPr>
        <w:t xml:space="preserve"> </w:t>
      </w:r>
      <w:r w:rsidRPr="00CE52AF">
        <w:rPr>
          <w:rFonts w:cs="PostGrotesk-Light"/>
        </w:rPr>
        <w:t>termed “action,” could affect real societal change.</w:t>
      </w:r>
    </w:p>
    <w:p w:rsidR="00073C6C" w:rsidRPr="00CE52AF" w:rsidRDefault="00073C6C" w:rsidP="00073C6C">
      <w:pPr>
        <w:autoSpaceDE w:val="0"/>
        <w:autoSpaceDN w:val="0"/>
        <w:adjustRightInd w:val="0"/>
        <w:spacing w:line="240" w:lineRule="auto"/>
        <w:rPr>
          <w:rFonts w:cs="PostGrotesk-Light"/>
        </w:rPr>
      </w:pPr>
    </w:p>
    <w:p w:rsidR="00073C6C" w:rsidRPr="00CE52AF" w:rsidRDefault="00073C6C" w:rsidP="00073C6C">
      <w:pPr>
        <w:autoSpaceDE w:val="0"/>
        <w:autoSpaceDN w:val="0"/>
        <w:adjustRightInd w:val="0"/>
        <w:spacing w:line="240" w:lineRule="auto"/>
        <w:rPr>
          <w:rFonts w:cs="PostGrotesk-Light"/>
        </w:rPr>
      </w:pPr>
      <w:r w:rsidRPr="00CE52AF">
        <w:rPr>
          <w:rFonts w:cs="PostGrotesk-Light"/>
        </w:rPr>
        <w:t>In the following decade, artists, students, and activists</w:t>
      </w:r>
      <w:r>
        <w:rPr>
          <w:rFonts w:cs="PostGrotesk-Light"/>
        </w:rPr>
        <w:t xml:space="preserve"> </w:t>
      </w:r>
      <w:r w:rsidRPr="00CE52AF">
        <w:rPr>
          <w:rFonts w:cs="PostGrotesk-Light"/>
        </w:rPr>
        <w:t>across the globe joined in mass demonstrations</w:t>
      </w:r>
      <w:r w:rsidR="00F4053F">
        <w:rPr>
          <w:rFonts w:cs="PostGrotesk-Light"/>
        </w:rPr>
        <w:t xml:space="preserve"> </w:t>
      </w:r>
      <w:r w:rsidRPr="00CE52AF">
        <w:rPr>
          <w:rFonts w:cs="PostGrotesk-Light"/>
        </w:rPr>
        <w:t>against governmental restrictions, capitalism, and</w:t>
      </w:r>
      <w:r>
        <w:rPr>
          <w:rFonts w:cs="PostGrotesk-Light"/>
        </w:rPr>
        <w:t xml:space="preserve"> </w:t>
      </w:r>
      <w:r w:rsidRPr="00CE52AF">
        <w:rPr>
          <w:rFonts w:cs="PostGrotesk-Light"/>
        </w:rPr>
        <w:t>imperialism. Experimental artist groups flourished,</w:t>
      </w:r>
      <w:r>
        <w:rPr>
          <w:rFonts w:cs="PostGrotesk-Light"/>
        </w:rPr>
        <w:t xml:space="preserve"> </w:t>
      </w:r>
      <w:r w:rsidRPr="00CE52AF">
        <w:rPr>
          <w:rFonts w:cs="PostGrotesk-Light"/>
        </w:rPr>
        <w:t>often working to democratize art by moving it from</w:t>
      </w:r>
      <w:r>
        <w:rPr>
          <w:rFonts w:cs="PostGrotesk-Light"/>
        </w:rPr>
        <w:t xml:space="preserve"> </w:t>
      </w:r>
      <w:r w:rsidRPr="00CE52AF">
        <w:rPr>
          <w:rFonts w:cs="PostGrotesk-Light"/>
        </w:rPr>
        <w:t>the museum into the public realm, whether it be</w:t>
      </w:r>
      <w:r>
        <w:rPr>
          <w:rFonts w:cs="PostGrotesk-Light"/>
        </w:rPr>
        <w:t xml:space="preserve"> </w:t>
      </w:r>
      <w:r w:rsidRPr="00CE52AF">
        <w:rPr>
          <w:rFonts w:cs="PostGrotesk-Light"/>
        </w:rPr>
        <w:t>performances in the streets or books sent through</w:t>
      </w:r>
      <w:r>
        <w:rPr>
          <w:rFonts w:cs="PostGrotesk-Light"/>
        </w:rPr>
        <w:t xml:space="preserve"> </w:t>
      </w:r>
      <w:r w:rsidRPr="00CE52AF">
        <w:rPr>
          <w:rFonts w:cs="PostGrotesk-Light"/>
        </w:rPr>
        <w:t>the mail. Many of these works were among the</w:t>
      </w:r>
      <w:r>
        <w:rPr>
          <w:rFonts w:cs="PostGrotesk-Light"/>
        </w:rPr>
        <w:t xml:space="preserve"> </w:t>
      </w:r>
      <w:r w:rsidRPr="00CE52AF">
        <w:rPr>
          <w:rFonts w:cs="PostGrotesk-Light"/>
        </w:rPr>
        <w:t>first to transform passive audiences into active</w:t>
      </w:r>
      <w:r>
        <w:rPr>
          <w:rFonts w:cs="PostGrotesk-Light"/>
        </w:rPr>
        <w:t xml:space="preserve"> </w:t>
      </w:r>
      <w:r w:rsidRPr="00CE52AF">
        <w:rPr>
          <w:rFonts w:cs="PostGrotesk-Light"/>
        </w:rPr>
        <w:t>co-creators, requiring participation for completion.</w:t>
      </w:r>
    </w:p>
    <w:p w:rsidR="00073C6C" w:rsidRDefault="00073C6C" w:rsidP="00073C6C">
      <w:pPr>
        <w:autoSpaceDE w:val="0"/>
        <w:autoSpaceDN w:val="0"/>
        <w:adjustRightInd w:val="0"/>
        <w:spacing w:line="240" w:lineRule="auto"/>
        <w:rPr>
          <w:rFonts w:cs="PostGrotesk-Light"/>
        </w:rPr>
      </w:pPr>
    </w:p>
    <w:p w:rsidR="00073C6C" w:rsidRPr="00CE52AF" w:rsidRDefault="00073C6C" w:rsidP="00073C6C">
      <w:pPr>
        <w:autoSpaceDE w:val="0"/>
        <w:autoSpaceDN w:val="0"/>
        <w:adjustRightInd w:val="0"/>
        <w:spacing w:line="240" w:lineRule="auto"/>
        <w:rPr>
          <w:rFonts w:cs="PostGrotesk-Light"/>
        </w:rPr>
      </w:pPr>
      <w:r w:rsidRPr="00CE52AF">
        <w:rPr>
          <w:rFonts w:cs="PostGrotesk-Light"/>
        </w:rPr>
        <w:t>Over the past sixty years, later generations of artists</w:t>
      </w:r>
      <w:r>
        <w:rPr>
          <w:rFonts w:cs="PostGrotesk-Light"/>
        </w:rPr>
        <w:t xml:space="preserve"> </w:t>
      </w:r>
      <w:r w:rsidRPr="00CE52AF">
        <w:rPr>
          <w:rFonts w:cs="PostGrotesk-Light"/>
        </w:rPr>
        <w:t>have carried these ideals forward, creating new</w:t>
      </w:r>
      <w:r>
        <w:rPr>
          <w:rFonts w:cs="PostGrotesk-Light"/>
        </w:rPr>
        <w:t xml:space="preserve"> </w:t>
      </w:r>
      <w:r w:rsidRPr="00CE52AF">
        <w:rPr>
          <w:rFonts w:cs="PostGrotesk-Light"/>
        </w:rPr>
        <w:t>platforms that bring people together in public,</w:t>
      </w:r>
      <w:r>
        <w:rPr>
          <w:rFonts w:cs="PostGrotesk-Light"/>
        </w:rPr>
        <w:t xml:space="preserve"> </w:t>
      </w:r>
      <w:r w:rsidRPr="00CE52AF">
        <w:rPr>
          <w:rFonts w:cs="PostGrotesk-Light"/>
        </w:rPr>
        <w:t>civic, and virtual spaces. While many of the</w:t>
      </w:r>
      <w:r>
        <w:rPr>
          <w:rFonts w:cs="PostGrotesk-Light"/>
        </w:rPr>
        <w:t xml:space="preserve"> </w:t>
      </w:r>
      <w:r w:rsidRPr="00CE52AF">
        <w:rPr>
          <w:rFonts w:cs="PostGrotesk-Light"/>
        </w:rPr>
        <w:t xml:space="preserve">artworks in </w:t>
      </w:r>
      <w:r w:rsidRPr="00CE52AF">
        <w:rPr>
          <w:rFonts w:cs="PostGrotesk-LightItalic"/>
          <w:i/>
          <w:iCs/>
        </w:rPr>
        <w:t xml:space="preserve">Assembly Required </w:t>
      </w:r>
      <w:r w:rsidRPr="00CE52AF">
        <w:rPr>
          <w:rFonts w:cs="PostGrotesk-Light"/>
        </w:rPr>
        <w:t>respond to distinct</w:t>
      </w:r>
      <w:r>
        <w:rPr>
          <w:rFonts w:cs="PostGrotesk-Light"/>
        </w:rPr>
        <w:t xml:space="preserve"> </w:t>
      </w:r>
      <w:r w:rsidRPr="00CE52AF">
        <w:rPr>
          <w:rFonts w:cs="PostGrotesk-Light"/>
        </w:rPr>
        <w:t>moments of social and political turmoil, most were</w:t>
      </w:r>
      <w:r>
        <w:rPr>
          <w:rFonts w:cs="PostGrotesk-Light"/>
        </w:rPr>
        <w:t xml:space="preserve"> </w:t>
      </w:r>
      <w:r w:rsidRPr="00CE52AF">
        <w:rPr>
          <w:rFonts w:cs="PostGrotesk-Light"/>
        </w:rPr>
        <w:t>not purely created as gestures of protest. Instead,</w:t>
      </w:r>
      <w:r>
        <w:rPr>
          <w:rFonts w:cs="PostGrotesk-Light"/>
        </w:rPr>
        <w:t xml:space="preserve"> </w:t>
      </w:r>
      <w:r w:rsidRPr="00CE52AF">
        <w:rPr>
          <w:rFonts w:cs="PostGrotesk-Light"/>
        </w:rPr>
        <w:t xml:space="preserve">they engage with what artist Rasheed </w:t>
      </w:r>
      <w:proofErr w:type="spellStart"/>
      <w:r w:rsidRPr="00CE52AF">
        <w:rPr>
          <w:rFonts w:cs="PostGrotesk-Light"/>
        </w:rPr>
        <w:lastRenderedPageBreak/>
        <w:t>Araeen</w:t>
      </w:r>
      <w:proofErr w:type="spellEnd"/>
      <w:r>
        <w:rPr>
          <w:rFonts w:cs="PostGrotesk-Light"/>
        </w:rPr>
        <w:t xml:space="preserve"> </w:t>
      </w:r>
      <w:r w:rsidRPr="00CE52AF">
        <w:rPr>
          <w:rFonts w:cs="PostGrotesk-Light"/>
        </w:rPr>
        <w:t>called the “radical consciousness” of their time</w:t>
      </w:r>
      <w:r>
        <w:rPr>
          <w:rFonts w:cs="PostGrotesk-Light"/>
        </w:rPr>
        <w:t xml:space="preserve"> </w:t>
      </w:r>
      <w:r w:rsidRPr="00CE52AF">
        <w:rPr>
          <w:rFonts w:cs="PostGrotesk-Light"/>
        </w:rPr>
        <w:t>while remaining open to individual interpretation.</w:t>
      </w:r>
    </w:p>
    <w:p w:rsidR="00073C6C" w:rsidRDefault="00073C6C" w:rsidP="00073C6C">
      <w:pPr>
        <w:autoSpaceDE w:val="0"/>
        <w:autoSpaceDN w:val="0"/>
        <w:adjustRightInd w:val="0"/>
        <w:spacing w:line="240" w:lineRule="auto"/>
        <w:rPr>
          <w:rFonts w:cs="PostGrotesk-Light"/>
        </w:rPr>
      </w:pPr>
    </w:p>
    <w:p w:rsidR="00073C6C" w:rsidRDefault="00073C6C" w:rsidP="00073C6C">
      <w:pPr>
        <w:autoSpaceDE w:val="0"/>
        <w:autoSpaceDN w:val="0"/>
        <w:adjustRightInd w:val="0"/>
        <w:spacing w:line="240" w:lineRule="auto"/>
        <w:rPr>
          <w:rFonts w:cs="PostGrotesk-Light"/>
        </w:rPr>
      </w:pPr>
      <w:r w:rsidRPr="00CE52AF">
        <w:rPr>
          <w:rFonts w:cs="PostGrotesk-Light"/>
        </w:rPr>
        <w:t>In the current moment, new forces isolate us</w:t>
      </w:r>
      <w:r>
        <w:rPr>
          <w:rFonts w:cs="PostGrotesk-Light"/>
        </w:rPr>
        <w:t xml:space="preserve"> </w:t>
      </w:r>
      <w:r w:rsidRPr="00CE52AF">
        <w:rPr>
          <w:rFonts w:cs="PostGrotesk-Light"/>
        </w:rPr>
        <w:t>from each other both socially and physically.</w:t>
      </w:r>
      <w:r>
        <w:rPr>
          <w:rFonts w:cs="PostGrotesk-Light"/>
        </w:rPr>
        <w:t xml:space="preserve"> </w:t>
      </w:r>
      <w:r w:rsidRPr="00CE52AF">
        <w:rPr>
          <w:rFonts w:cs="PostGrotesk-Light"/>
        </w:rPr>
        <w:t>These artists’ questions have become increasingly</w:t>
      </w:r>
      <w:r>
        <w:rPr>
          <w:rFonts w:cs="PostGrotesk-Light"/>
        </w:rPr>
        <w:t xml:space="preserve"> </w:t>
      </w:r>
      <w:r w:rsidRPr="00CE52AF">
        <w:rPr>
          <w:rFonts w:cs="PostGrotesk-Light"/>
        </w:rPr>
        <w:t>urgent and global as the way we relate to shared</w:t>
      </w:r>
      <w:r>
        <w:rPr>
          <w:rFonts w:cs="PostGrotesk-Light"/>
        </w:rPr>
        <w:t xml:space="preserve"> </w:t>
      </w:r>
      <w:r w:rsidRPr="00CE52AF">
        <w:rPr>
          <w:rFonts w:cs="PostGrotesk-Light"/>
        </w:rPr>
        <w:t>space changes with the evolution of the digital</w:t>
      </w:r>
      <w:r>
        <w:rPr>
          <w:rFonts w:cs="PostGrotesk-Light"/>
        </w:rPr>
        <w:t xml:space="preserve"> </w:t>
      </w:r>
      <w:r w:rsidRPr="00CE52AF">
        <w:rPr>
          <w:rFonts w:cs="PostGrotesk-Light"/>
        </w:rPr>
        <w:t>landscape and a post-pandemic reality. The works</w:t>
      </w:r>
      <w:r>
        <w:rPr>
          <w:rFonts w:cs="PostGrotesk-Light"/>
        </w:rPr>
        <w:t xml:space="preserve"> </w:t>
      </w:r>
      <w:r w:rsidRPr="00CE52AF">
        <w:rPr>
          <w:rFonts w:cs="PostGrotesk-Light"/>
        </w:rPr>
        <w:t xml:space="preserve">in </w:t>
      </w:r>
      <w:r w:rsidRPr="00CE52AF">
        <w:rPr>
          <w:rFonts w:cs="PostGrotesk-LightItalic"/>
          <w:i/>
          <w:iCs/>
        </w:rPr>
        <w:t xml:space="preserve">Assembly Required </w:t>
      </w:r>
      <w:r w:rsidRPr="00CE52AF">
        <w:rPr>
          <w:rFonts w:cs="PostGrotesk-Light"/>
        </w:rPr>
        <w:t>prompt us to consider what</w:t>
      </w:r>
      <w:r>
        <w:rPr>
          <w:rFonts w:cs="PostGrotesk-Light"/>
        </w:rPr>
        <w:t xml:space="preserve"> </w:t>
      </w:r>
      <w:r w:rsidRPr="00CE52AF">
        <w:rPr>
          <w:rFonts w:cs="PostGrotesk-Light"/>
        </w:rPr>
        <w:t>we can achieve by coming together and how art</w:t>
      </w:r>
      <w:r>
        <w:rPr>
          <w:rFonts w:cs="PostGrotesk-Light"/>
        </w:rPr>
        <w:t xml:space="preserve"> </w:t>
      </w:r>
      <w:r w:rsidRPr="00CE52AF">
        <w:rPr>
          <w:rFonts w:cs="PostGrotesk-Light"/>
        </w:rPr>
        <w:t>might help us imagine new ways of being in the world.</w:t>
      </w:r>
      <w:r>
        <w:rPr>
          <w:rFonts w:cs="PostGrotesk-Light"/>
        </w:rPr>
        <w:t xml:space="preserve"> </w:t>
      </w:r>
    </w:p>
    <w:p w:rsidR="00073C6C" w:rsidRDefault="00073C6C" w:rsidP="00073C6C">
      <w:pPr>
        <w:autoSpaceDE w:val="0"/>
        <w:autoSpaceDN w:val="0"/>
        <w:adjustRightInd w:val="0"/>
        <w:spacing w:line="240" w:lineRule="auto"/>
        <w:rPr>
          <w:rFonts w:cs="PostGrotesk-Light"/>
        </w:rPr>
      </w:pPr>
    </w:p>
    <w:p w:rsidR="004B7A68" w:rsidRDefault="00073C6C" w:rsidP="00F4053F">
      <w:pPr>
        <w:autoSpaceDE w:val="0"/>
        <w:autoSpaceDN w:val="0"/>
        <w:adjustRightInd w:val="0"/>
        <w:spacing w:line="240" w:lineRule="auto"/>
        <w:rPr>
          <w:rFonts w:cs="PostGrotesk-Light"/>
          <w:sz w:val="16"/>
          <w:szCs w:val="16"/>
        </w:rPr>
      </w:pPr>
      <w:r w:rsidRPr="004B356C">
        <w:rPr>
          <w:rFonts w:cs="PostGrotesk-LightItalic"/>
          <w:i/>
          <w:iCs/>
          <w:sz w:val="16"/>
          <w:szCs w:val="16"/>
        </w:rPr>
        <w:t xml:space="preserve">Assembly Required </w:t>
      </w:r>
      <w:r w:rsidRPr="004B356C">
        <w:rPr>
          <w:rFonts w:cs="PostGrotesk-Light"/>
          <w:sz w:val="16"/>
          <w:szCs w:val="16"/>
        </w:rPr>
        <w:t>is curated by Stephanie Weissberg, Curator at the Pulitzer Arts</w:t>
      </w:r>
      <w:r>
        <w:rPr>
          <w:rFonts w:cs="PostGrotesk-Light"/>
          <w:sz w:val="16"/>
          <w:szCs w:val="16"/>
        </w:rPr>
        <w:t xml:space="preserve"> </w:t>
      </w:r>
      <w:r w:rsidRPr="004B356C">
        <w:rPr>
          <w:rFonts w:cs="PostGrotesk-Light"/>
          <w:sz w:val="16"/>
          <w:szCs w:val="16"/>
        </w:rPr>
        <w:t>Foundation. Texts written by Heather Alexis Smith, Curatorial Associate at the Pulitzer,</w:t>
      </w:r>
      <w:r>
        <w:rPr>
          <w:rFonts w:cs="PostGrotesk-Light"/>
          <w:sz w:val="16"/>
          <w:szCs w:val="16"/>
        </w:rPr>
        <w:t xml:space="preserve"> </w:t>
      </w:r>
      <w:r w:rsidRPr="004B356C">
        <w:rPr>
          <w:rFonts w:cs="PostGrotesk-Light"/>
          <w:sz w:val="16"/>
          <w:szCs w:val="16"/>
        </w:rPr>
        <w:t>and Stephanie Weissberg.</w:t>
      </w:r>
    </w:p>
    <w:p w:rsidR="000D3A78" w:rsidRDefault="000D3A78" w:rsidP="00A921EB">
      <w:pPr>
        <w:pStyle w:val="Heading2"/>
      </w:pPr>
    </w:p>
    <w:p w:rsidR="000D3A78" w:rsidRPr="000D3A78" w:rsidRDefault="000D3A78" w:rsidP="000D3A78"/>
    <w:p w:rsidR="000D3A78" w:rsidRDefault="000D3A78">
      <w:pPr>
        <w:spacing w:line="240" w:lineRule="auto"/>
        <w:rPr>
          <w:b/>
          <w:caps/>
          <w:sz w:val="40"/>
        </w:rPr>
      </w:pPr>
      <w:r>
        <w:br w:type="page"/>
      </w:r>
    </w:p>
    <w:p w:rsidR="00F4053F" w:rsidRPr="00AA7838" w:rsidRDefault="00F4053F" w:rsidP="00A921EB">
      <w:pPr>
        <w:pStyle w:val="Heading2"/>
      </w:pPr>
      <w:r w:rsidRPr="00AA7838">
        <w:lastRenderedPageBreak/>
        <w:t>Yoko Ono</w:t>
      </w:r>
    </w:p>
    <w:p w:rsidR="00F4053F" w:rsidRPr="000D3A78" w:rsidRDefault="00F4053F" w:rsidP="00F4053F">
      <w:pPr>
        <w:autoSpaceDE w:val="0"/>
        <w:autoSpaceDN w:val="0"/>
        <w:adjustRightInd w:val="0"/>
        <w:spacing w:line="240" w:lineRule="auto"/>
        <w:rPr>
          <w:rFonts w:cs="PostGrotesk-Bold"/>
          <w:b/>
          <w:bCs/>
        </w:rPr>
      </w:pPr>
      <w:r>
        <w:rPr>
          <w:rFonts w:cs="PostGrotesk-Bold"/>
          <w:b/>
          <w:bCs/>
        </w:rPr>
        <w:t xml:space="preserve">For Yoko Ono, “artist is just a </w:t>
      </w:r>
      <w:r w:rsidRPr="001C4AFE">
        <w:rPr>
          <w:rFonts w:cs="PostGrotesk-Bold"/>
          <w:b/>
          <w:bCs/>
        </w:rPr>
        <w:t>frame of mind.”</w:t>
      </w:r>
      <w:r w:rsidR="000D3A78">
        <w:rPr>
          <w:rFonts w:cs="PostGrotesk-Bold"/>
          <w:b/>
          <w:bCs/>
        </w:rPr>
        <w:t xml:space="preserve"> </w:t>
      </w:r>
      <w:r w:rsidRPr="00665AD6">
        <w:rPr>
          <w:rFonts w:cs="PostGrotesk-Light"/>
        </w:rPr>
        <w:t xml:space="preserve">Since the early 1960s, Ono has created instruction-based artworks that invite the </w:t>
      </w:r>
      <w:r>
        <w:rPr>
          <w:rFonts w:cs="PostGrotesk-Light"/>
        </w:rPr>
        <w:t>public’s direct p</w:t>
      </w:r>
      <w:r w:rsidRPr="00665AD6">
        <w:rPr>
          <w:rFonts w:cs="PostGrotesk-Light"/>
        </w:rPr>
        <w:t xml:space="preserve">articipation, prompting us to think and act in new ways. With </w:t>
      </w:r>
      <w:r w:rsidRPr="00665AD6">
        <w:rPr>
          <w:rFonts w:cs="PostGrotesk-LightItalic"/>
          <w:i/>
          <w:iCs/>
        </w:rPr>
        <w:t xml:space="preserve">Painting to Be Stepped On </w:t>
      </w:r>
      <w:r w:rsidRPr="00665AD6">
        <w:rPr>
          <w:rFonts w:cs="PostGrotesk-Light"/>
        </w:rPr>
        <w:t xml:space="preserve">(#1), for instance, she places a canvas directly on the ground, inviting us to walk over it. In doing so, she asks us to reassess how we value and relate to art. While on display, the painting’s gray surface gathers footprints, dust, and dirt— a record of people who enter the museum. The canvas you see here is a recreation of the original 1961 version, which Ono made from scraps left over from another painting. </w:t>
      </w:r>
    </w:p>
    <w:p w:rsidR="00F4053F" w:rsidRPr="00665AD6" w:rsidRDefault="00F4053F" w:rsidP="00F4053F">
      <w:pPr>
        <w:autoSpaceDE w:val="0"/>
        <w:autoSpaceDN w:val="0"/>
        <w:adjustRightInd w:val="0"/>
        <w:spacing w:line="240" w:lineRule="auto"/>
        <w:rPr>
          <w:rFonts w:cs="PostGrotesk-Light"/>
        </w:rPr>
      </w:pPr>
    </w:p>
    <w:p w:rsidR="00F4053F" w:rsidRPr="00665AD6" w:rsidRDefault="00F4053F" w:rsidP="00F4053F">
      <w:pPr>
        <w:autoSpaceDE w:val="0"/>
        <w:autoSpaceDN w:val="0"/>
        <w:adjustRightInd w:val="0"/>
        <w:spacing w:line="240" w:lineRule="auto"/>
        <w:rPr>
          <w:rFonts w:cs="PostGrotesk-Light"/>
        </w:rPr>
      </w:pPr>
      <w:r w:rsidRPr="00665AD6">
        <w:rPr>
          <w:rFonts w:cs="PostGrotesk-Light"/>
        </w:rPr>
        <w:t xml:space="preserve">The instructions for </w:t>
      </w:r>
      <w:r w:rsidRPr="00665AD6">
        <w:rPr>
          <w:rFonts w:cs="PostGrotesk-LightItalic"/>
          <w:i/>
          <w:iCs/>
        </w:rPr>
        <w:t xml:space="preserve">Painting to be Stepped On </w:t>
      </w:r>
      <w:r w:rsidRPr="00665AD6">
        <w:rPr>
          <w:rFonts w:cs="PostGrotesk-Light"/>
        </w:rPr>
        <w:t xml:space="preserve">were printed in Ono’s 1964 book </w:t>
      </w:r>
      <w:r w:rsidRPr="00665AD6">
        <w:rPr>
          <w:rFonts w:cs="PostGrotesk-LightItalic"/>
          <w:i/>
          <w:iCs/>
        </w:rPr>
        <w:t xml:space="preserve">Grapefruit </w:t>
      </w:r>
      <w:r w:rsidRPr="00665AD6">
        <w:rPr>
          <w:rFonts w:cs="PostGrotesk-Light"/>
        </w:rPr>
        <w:t>(#2),</w:t>
      </w:r>
    </w:p>
    <w:p w:rsidR="00F4053F" w:rsidRPr="00665AD6" w:rsidRDefault="00F4053F" w:rsidP="00F4053F">
      <w:pPr>
        <w:autoSpaceDE w:val="0"/>
        <w:autoSpaceDN w:val="0"/>
        <w:adjustRightInd w:val="0"/>
        <w:spacing w:line="240" w:lineRule="auto"/>
        <w:rPr>
          <w:rFonts w:cs="PostGrotesk-Light"/>
        </w:rPr>
      </w:pPr>
      <w:r w:rsidRPr="00665AD6">
        <w:rPr>
          <w:rFonts w:cs="PostGrotesk-Light"/>
        </w:rPr>
        <w:t xml:space="preserve">which contains over 150 interactive prompts that intentionally blur the line between artist and participant. They range from serious and subversive to playful and poetic and can be carried out in the imagination or in reality. Ono often calls these works “scores,” relating them to musical compositions that people can perform on their own or with others. By publishing </w:t>
      </w:r>
      <w:r w:rsidRPr="00665AD6">
        <w:rPr>
          <w:rFonts w:cs="PostGrotesk-LightItalic"/>
          <w:i/>
          <w:iCs/>
        </w:rPr>
        <w:t xml:space="preserve">Grapefruit </w:t>
      </w:r>
      <w:r w:rsidRPr="00665AD6">
        <w:rPr>
          <w:rFonts w:cs="PostGrotesk-Light"/>
        </w:rPr>
        <w:t xml:space="preserve">as an affordably priced book, Ono pushed against the commercialization of art while giving everyday people a platform for creative expression. </w:t>
      </w:r>
    </w:p>
    <w:p w:rsidR="00F4053F" w:rsidRPr="00665AD6" w:rsidRDefault="00F4053F" w:rsidP="00F4053F">
      <w:pPr>
        <w:autoSpaceDE w:val="0"/>
        <w:autoSpaceDN w:val="0"/>
        <w:adjustRightInd w:val="0"/>
        <w:spacing w:line="240" w:lineRule="auto"/>
        <w:rPr>
          <w:rFonts w:cs="PostGrotesk-Light"/>
        </w:rPr>
      </w:pPr>
    </w:p>
    <w:p w:rsidR="00F4053F" w:rsidRDefault="00F4053F" w:rsidP="00F4053F">
      <w:pPr>
        <w:autoSpaceDE w:val="0"/>
        <w:autoSpaceDN w:val="0"/>
        <w:adjustRightInd w:val="0"/>
        <w:spacing w:line="240" w:lineRule="auto"/>
        <w:rPr>
          <w:rFonts w:cs="PostGrotesk-Light"/>
        </w:rPr>
      </w:pPr>
      <w:r w:rsidRPr="00665AD6">
        <w:rPr>
          <w:rFonts w:cs="PostGrotesk-Light"/>
        </w:rPr>
        <w:t>Ono made major contributions to the development of conceptual art, which focuses on ideas over an artwork’s physical or finished form. She was a member of Fluxus, an international movement of artists, writers, and composers known for their experimental methods. By the end of the 1960s, she had begun to turn her efforts toward anti-war protests and pacifism, positions she continues to hold today.</w:t>
      </w:r>
    </w:p>
    <w:p w:rsidR="00F4053F" w:rsidRDefault="00F4053F" w:rsidP="00F4053F">
      <w:pPr>
        <w:autoSpaceDE w:val="0"/>
        <w:autoSpaceDN w:val="0"/>
        <w:adjustRightInd w:val="0"/>
        <w:spacing w:line="240" w:lineRule="auto"/>
        <w:rPr>
          <w:rFonts w:cs="PostGrotesk-Light"/>
        </w:rPr>
      </w:pPr>
    </w:p>
    <w:p w:rsidR="00F4053F" w:rsidRPr="00DB376B" w:rsidRDefault="00F4053F" w:rsidP="00F4053F">
      <w:pPr>
        <w:autoSpaceDE w:val="0"/>
        <w:autoSpaceDN w:val="0"/>
        <w:adjustRightInd w:val="0"/>
        <w:spacing w:line="240" w:lineRule="auto"/>
        <w:rPr>
          <w:rFonts w:cs="PostGrotesk-Black"/>
          <w:b/>
          <w:sz w:val="28"/>
          <w:szCs w:val="28"/>
        </w:rPr>
      </w:pPr>
      <w:r w:rsidRPr="00DB376B">
        <w:rPr>
          <w:rFonts w:cs="PostGrotesk-Black"/>
          <w:b/>
          <w:sz w:val="28"/>
          <w:szCs w:val="28"/>
        </w:rPr>
        <w:t>How to Interact</w:t>
      </w:r>
    </w:p>
    <w:p w:rsidR="00F4053F" w:rsidRPr="000723D1" w:rsidRDefault="00F4053F" w:rsidP="00F4053F">
      <w:pPr>
        <w:autoSpaceDE w:val="0"/>
        <w:autoSpaceDN w:val="0"/>
        <w:adjustRightInd w:val="0"/>
        <w:spacing w:line="240" w:lineRule="auto"/>
        <w:rPr>
          <w:rFonts w:cs="PostGrotesk-Light"/>
        </w:rPr>
      </w:pPr>
      <w:r w:rsidRPr="000723D1">
        <w:rPr>
          <w:rFonts w:cs="PostGrotesk-Light"/>
        </w:rPr>
        <w:t xml:space="preserve">Walk, step, or jump on </w:t>
      </w:r>
      <w:r w:rsidRPr="000723D1">
        <w:rPr>
          <w:rFonts w:cs="PostGrotesk-LightItalic"/>
          <w:i/>
          <w:iCs/>
        </w:rPr>
        <w:t xml:space="preserve">Painting </w:t>
      </w:r>
      <w:proofErr w:type="gramStart"/>
      <w:r w:rsidRPr="000723D1">
        <w:rPr>
          <w:rFonts w:cs="PostGrotesk-LightItalic"/>
          <w:i/>
          <w:iCs/>
        </w:rPr>
        <w:t>To</w:t>
      </w:r>
      <w:proofErr w:type="gramEnd"/>
      <w:r w:rsidRPr="000723D1">
        <w:rPr>
          <w:rFonts w:cs="PostGrotesk-LightItalic"/>
          <w:i/>
          <w:iCs/>
        </w:rPr>
        <w:t xml:space="preserve"> Be Stepped On </w:t>
      </w:r>
      <w:r w:rsidRPr="000723D1">
        <w:rPr>
          <w:rFonts w:cs="PostGrotesk-Light"/>
        </w:rPr>
        <w:t>(#1)—it’s the canvas attached to the floor near the front entrance.</w:t>
      </w:r>
    </w:p>
    <w:p w:rsidR="00F4053F" w:rsidRPr="000723D1" w:rsidRDefault="00F4053F" w:rsidP="00F4053F">
      <w:pPr>
        <w:autoSpaceDE w:val="0"/>
        <w:autoSpaceDN w:val="0"/>
        <w:adjustRightInd w:val="0"/>
        <w:spacing w:line="240" w:lineRule="auto"/>
        <w:rPr>
          <w:rFonts w:cs="PostGrotesk-Light"/>
        </w:rPr>
      </w:pPr>
    </w:p>
    <w:p w:rsidR="00F4053F" w:rsidRPr="000723D1" w:rsidRDefault="00F4053F" w:rsidP="00F4053F">
      <w:pPr>
        <w:autoSpaceDE w:val="0"/>
        <w:autoSpaceDN w:val="0"/>
        <w:adjustRightInd w:val="0"/>
        <w:spacing w:line="240" w:lineRule="auto"/>
        <w:rPr>
          <w:rFonts w:cs="PostGrotesk-Light"/>
        </w:rPr>
      </w:pPr>
      <w:r w:rsidRPr="000723D1">
        <w:rPr>
          <w:rFonts w:cs="PostGrotesk-Light"/>
        </w:rPr>
        <w:t xml:space="preserve">Choose some pages from </w:t>
      </w:r>
      <w:r w:rsidRPr="000723D1">
        <w:rPr>
          <w:rFonts w:cs="PostGrotesk-LightItalic"/>
          <w:i/>
          <w:iCs/>
        </w:rPr>
        <w:t xml:space="preserve">Grapefruit </w:t>
      </w:r>
      <w:r w:rsidRPr="000723D1">
        <w:rPr>
          <w:rFonts w:cs="PostGrotesk-Light"/>
        </w:rPr>
        <w:t xml:space="preserve">(#2) and complete the instructions—either with your imagination or in reality. You’re welcome to take photos of </w:t>
      </w:r>
      <w:r w:rsidRPr="000723D1">
        <w:rPr>
          <w:rFonts w:cs="PostGrotesk-LightItalic"/>
          <w:i/>
          <w:iCs/>
        </w:rPr>
        <w:t xml:space="preserve">Grapefruit </w:t>
      </w:r>
      <w:r w:rsidRPr="000723D1">
        <w:rPr>
          <w:rFonts w:cs="PostGrotesk-Light"/>
        </w:rPr>
        <w:t>if you don’t want to forget the prompts (just be sure to turn off your camera’s flash beforehand).</w:t>
      </w:r>
    </w:p>
    <w:p w:rsidR="00F4053F" w:rsidRDefault="00F4053F" w:rsidP="00F4053F">
      <w:pPr>
        <w:autoSpaceDE w:val="0"/>
        <w:autoSpaceDN w:val="0"/>
        <w:adjustRightInd w:val="0"/>
        <w:spacing w:line="240" w:lineRule="auto"/>
        <w:rPr>
          <w:rFonts w:cs="PostGrotesk-Light"/>
        </w:rPr>
      </w:pPr>
    </w:p>
    <w:p w:rsidR="00F4053F" w:rsidRPr="000D3A78" w:rsidRDefault="00F4053F" w:rsidP="00F4053F">
      <w:pPr>
        <w:autoSpaceDE w:val="0"/>
        <w:autoSpaceDN w:val="0"/>
        <w:adjustRightInd w:val="0"/>
        <w:spacing w:line="240" w:lineRule="auto"/>
        <w:rPr>
          <w:rFonts w:cs="PostGrotesk-Book"/>
          <w:b/>
          <w:sz w:val="18"/>
          <w:szCs w:val="18"/>
        </w:rPr>
      </w:pPr>
      <w:r w:rsidRPr="00EF6238">
        <w:rPr>
          <w:rFonts w:cs="PostGrotesk-Medium"/>
          <w:b/>
          <w:sz w:val="18"/>
          <w:szCs w:val="18"/>
        </w:rPr>
        <w:t xml:space="preserve">Yoko Ono </w:t>
      </w:r>
      <w:r w:rsidRPr="00EF6238">
        <w:rPr>
          <w:rFonts w:cs="PostGrotesk-Book"/>
          <w:b/>
          <w:sz w:val="18"/>
          <w:szCs w:val="18"/>
        </w:rPr>
        <w:t>(Japanese-American, b. 1933)</w:t>
      </w:r>
    </w:p>
    <w:p w:rsidR="00F4053F" w:rsidRPr="004B356C" w:rsidRDefault="00F4053F" w:rsidP="00F4053F">
      <w:pPr>
        <w:autoSpaceDE w:val="0"/>
        <w:autoSpaceDN w:val="0"/>
        <w:adjustRightInd w:val="0"/>
        <w:spacing w:line="240" w:lineRule="auto"/>
        <w:rPr>
          <w:rFonts w:cs="PostGrotesk-Light"/>
          <w:sz w:val="18"/>
          <w:szCs w:val="18"/>
        </w:rPr>
      </w:pPr>
      <w:r w:rsidRPr="004B356C">
        <w:rPr>
          <w:rFonts w:cs="PostGrotesk-MediumItalic"/>
          <w:i/>
          <w:iCs/>
          <w:sz w:val="18"/>
          <w:szCs w:val="18"/>
        </w:rPr>
        <w:t xml:space="preserve">1. </w:t>
      </w:r>
      <w:r>
        <w:rPr>
          <w:rFonts w:cs="PostGrotesk-MediumItalic"/>
          <w:i/>
          <w:iCs/>
          <w:sz w:val="18"/>
          <w:szCs w:val="18"/>
        </w:rPr>
        <w:t xml:space="preserve">   </w:t>
      </w:r>
      <w:r w:rsidRPr="004B356C">
        <w:rPr>
          <w:rFonts w:cs="PostGrotesk-MediumItalic"/>
          <w:i/>
          <w:iCs/>
          <w:sz w:val="18"/>
          <w:szCs w:val="18"/>
        </w:rPr>
        <w:t>Painting to be Stepped On</w:t>
      </w:r>
      <w:r w:rsidRPr="004B356C">
        <w:rPr>
          <w:rFonts w:cs="PostGrotesk-Light"/>
          <w:sz w:val="18"/>
          <w:szCs w:val="18"/>
        </w:rPr>
        <w:t>, 1960-61</w:t>
      </w:r>
      <w:r>
        <w:rPr>
          <w:rFonts w:cs="PostGrotesk-Light"/>
          <w:sz w:val="18"/>
          <w:szCs w:val="18"/>
        </w:rPr>
        <w:tab/>
        <w:t xml:space="preserve">   </w:t>
      </w:r>
      <w:r w:rsidR="00CB3F6E">
        <w:rPr>
          <w:rFonts w:cs="PostGrotesk-Light"/>
          <w:sz w:val="18"/>
          <w:szCs w:val="18"/>
        </w:rPr>
        <w:t xml:space="preserve">     </w:t>
      </w:r>
      <w:r w:rsidRPr="004B356C">
        <w:rPr>
          <w:rFonts w:cs="PostGrotesk-MediumItalic"/>
          <w:i/>
          <w:iCs/>
          <w:sz w:val="18"/>
          <w:szCs w:val="18"/>
        </w:rPr>
        <w:t xml:space="preserve">2. </w:t>
      </w:r>
      <w:r>
        <w:rPr>
          <w:rFonts w:cs="PostGrotesk-MediumItalic"/>
          <w:i/>
          <w:iCs/>
          <w:sz w:val="18"/>
          <w:szCs w:val="18"/>
        </w:rPr>
        <w:t xml:space="preserve">   </w:t>
      </w:r>
      <w:r w:rsidRPr="004B356C">
        <w:rPr>
          <w:rFonts w:cs="PostGrotesk-MediumItalic"/>
          <w:i/>
          <w:iCs/>
          <w:sz w:val="18"/>
          <w:szCs w:val="18"/>
        </w:rPr>
        <w:t>Typescript for Grapefruit</w:t>
      </w:r>
      <w:r w:rsidRPr="004B356C">
        <w:rPr>
          <w:rFonts w:cs="PostGrotesk-Light"/>
          <w:sz w:val="18"/>
          <w:szCs w:val="18"/>
        </w:rPr>
        <w:t>, 1963-64</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Exhibition copy fabricated 2022</w:t>
      </w:r>
      <w:r>
        <w:rPr>
          <w:rFonts w:cs="PostGrotesk-Light"/>
          <w:sz w:val="18"/>
          <w:szCs w:val="18"/>
        </w:rPr>
        <w:tab/>
      </w:r>
      <w:r>
        <w:rPr>
          <w:rFonts w:cs="PostGrotesk-Light"/>
          <w:sz w:val="18"/>
          <w:szCs w:val="18"/>
        </w:rPr>
        <w:tab/>
        <w:t xml:space="preserve">           </w:t>
      </w:r>
      <w:r w:rsidR="00CB3F6E">
        <w:rPr>
          <w:rFonts w:cs="PostGrotesk-Light"/>
          <w:sz w:val="18"/>
          <w:szCs w:val="18"/>
        </w:rPr>
        <w:t xml:space="preserve">     </w:t>
      </w:r>
      <w:r w:rsidRPr="004B356C">
        <w:rPr>
          <w:rFonts w:cs="PostGrotesk-Light"/>
          <w:sz w:val="18"/>
          <w:szCs w:val="18"/>
        </w:rPr>
        <w:t>Typewritten cards, some with ink additions</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Canvas with acrylic, and ink on cardstock</w:t>
      </w:r>
      <w:r>
        <w:rPr>
          <w:rFonts w:cs="PostGrotesk-Light"/>
          <w:sz w:val="18"/>
          <w:szCs w:val="18"/>
        </w:rPr>
        <w:tab/>
        <w:t xml:space="preserve">           </w:t>
      </w:r>
      <w:r w:rsidR="00CB3F6E">
        <w:rPr>
          <w:rFonts w:cs="PostGrotesk-Light"/>
          <w:sz w:val="18"/>
          <w:szCs w:val="18"/>
        </w:rPr>
        <w:t xml:space="preserve">     </w:t>
      </w:r>
      <w:r w:rsidRPr="004B356C">
        <w:rPr>
          <w:rFonts w:cs="PostGrotesk-Light"/>
          <w:sz w:val="18"/>
          <w:szCs w:val="18"/>
        </w:rPr>
        <w:t>Each: 5 1/2 × 4 1/8 inches (14 × 10.5 cm)</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Dimensions variable</w:t>
      </w:r>
      <w:r>
        <w:rPr>
          <w:rFonts w:cs="PostGrotesk-Light"/>
          <w:sz w:val="18"/>
          <w:szCs w:val="18"/>
        </w:rPr>
        <w:tab/>
      </w:r>
      <w:r>
        <w:rPr>
          <w:rFonts w:cs="PostGrotesk-Light"/>
          <w:sz w:val="18"/>
          <w:szCs w:val="18"/>
        </w:rPr>
        <w:tab/>
      </w:r>
      <w:r>
        <w:rPr>
          <w:rFonts w:cs="PostGrotesk-Light"/>
          <w:sz w:val="18"/>
          <w:szCs w:val="18"/>
        </w:rPr>
        <w:tab/>
        <w:t xml:space="preserve">           </w:t>
      </w:r>
      <w:r w:rsidR="00CB3F6E">
        <w:rPr>
          <w:rFonts w:cs="PostGrotesk-Light"/>
          <w:sz w:val="18"/>
          <w:szCs w:val="18"/>
        </w:rPr>
        <w:t xml:space="preserve">     </w:t>
      </w:r>
      <w:r w:rsidRPr="004B356C">
        <w:rPr>
          <w:rFonts w:cs="PostGrotesk-Light"/>
          <w:sz w:val="18"/>
          <w:szCs w:val="18"/>
        </w:rPr>
        <w:t>Courtesy of the Artist</w:t>
      </w:r>
    </w:p>
    <w:p w:rsidR="00F4053F"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Courtesy of the Artist</w:t>
      </w:r>
    </w:p>
    <w:p w:rsidR="00F4053F" w:rsidRPr="004B356C" w:rsidRDefault="00F4053F" w:rsidP="00F4053F">
      <w:pPr>
        <w:autoSpaceDE w:val="0"/>
        <w:autoSpaceDN w:val="0"/>
        <w:adjustRightInd w:val="0"/>
        <w:spacing w:line="240" w:lineRule="auto"/>
        <w:rPr>
          <w:rFonts w:cs="PostGrotesk-Light"/>
        </w:rPr>
      </w:pPr>
    </w:p>
    <w:p w:rsidR="00F4053F" w:rsidRPr="000D3A78" w:rsidRDefault="00F4053F" w:rsidP="000D3A78">
      <w:pPr>
        <w:autoSpaceDE w:val="0"/>
        <w:autoSpaceDN w:val="0"/>
        <w:adjustRightInd w:val="0"/>
        <w:spacing w:line="240" w:lineRule="auto"/>
        <w:rPr>
          <w:rFonts w:cs="PostGrotesk-Black"/>
          <w:sz w:val="32"/>
          <w:szCs w:val="32"/>
        </w:rPr>
      </w:pPr>
      <w:r w:rsidRPr="000D3A78">
        <w:rPr>
          <w:rFonts w:cs="PostGrotesk-Black"/>
          <w:sz w:val="32"/>
          <w:szCs w:val="32"/>
        </w:rPr>
        <w:t>“Being an artist involves only having a certain</w:t>
      </w:r>
    </w:p>
    <w:p w:rsidR="00F4053F" w:rsidRPr="000D3A78" w:rsidRDefault="00F4053F" w:rsidP="000D3A78">
      <w:pPr>
        <w:autoSpaceDE w:val="0"/>
        <w:autoSpaceDN w:val="0"/>
        <w:adjustRightInd w:val="0"/>
        <w:spacing w:line="240" w:lineRule="auto"/>
        <w:rPr>
          <w:rFonts w:cs="PostGrotesk-Black"/>
          <w:sz w:val="32"/>
          <w:szCs w:val="32"/>
        </w:rPr>
      </w:pPr>
      <w:r w:rsidRPr="000D3A78">
        <w:rPr>
          <w:rFonts w:cs="PostGrotesk-Black"/>
          <w:sz w:val="32"/>
          <w:szCs w:val="32"/>
        </w:rPr>
        <w:t>frame of mind, an attitude, determination, and imagination that springs naturally out of the necessity of the situation.”</w:t>
      </w:r>
    </w:p>
    <w:p w:rsidR="000D3A78" w:rsidRPr="000D3A78" w:rsidRDefault="00F4053F" w:rsidP="000D3A78">
      <w:pPr>
        <w:autoSpaceDE w:val="0"/>
        <w:autoSpaceDN w:val="0"/>
        <w:adjustRightInd w:val="0"/>
        <w:spacing w:line="240" w:lineRule="auto"/>
        <w:rPr>
          <w:rFonts w:cs="PostGrotesk-Light"/>
          <w:sz w:val="32"/>
          <w:szCs w:val="32"/>
        </w:rPr>
      </w:pPr>
      <w:r w:rsidRPr="000D3A78">
        <w:rPr>
          <w:rFonts w:cs="PostGrotesk-Light"/>
          <w:sz w:val="32"/>
          <w:szCs w:val="32"/>
        </w:rPr>
        <w:t>—Yoko Ono</w:t>
      </w:r>
      <w:r w:rsidR="000D3A78">
        <w:br w:type="page"/>
      </w:r>
    </w:p>
    <w:p w:rsidR="00F4053F" w:rsidRDefault="00F4053F" w:rsidP="00A955FF">
      <w:pPr>
        <w:pStyle w:val="Heading2"/>
      </w:pPr>
      <w:r w:rsidRPr="00045515">
        <w:lastRenderedPageBreak/>
        <w:t>Franz Erhard Walther</w:t>
      </w:r>
    </w:p>
    <w:p w:rsidR="00F4053F" w:rsidRPr="00666B9C" w:rsidRDefault="00F4053F" w:rsidP="00F4053F">
      <w:pPr>
        <w:autoSpaceDE w:val="0"/>
        <w:autoSpaceDN w:val="0"/>
        <w:adjustRightInd w:val="0"/>
        <w:spacing w:line="240" w:lineRule="auto"/>
        <w:rPr>
          <w:rFonts w:cs="PostGrotesk-Black"/>
          <w:b/>
        </w:rPr>
      </w:pPr>
    </w:p>
    <w:p w:rsidR="00F4053F" w:rsidRPr="000D3A78" w:rsidRDefault="00F4053F" w:rsidP="00F4053F">
      <w:pPr>
        <w:autoSpaceDE w:val="0"/>
        <w:autoSpaceDN w:val="0"/>
        <w:adjustRightInd w:val="0"/>
        <w:spacing w:line="240" w:lineRule="auto"/>
        <w:rPr>
          <w:rFonts w:cs="PostGrotesk-Bold"/>
          <w:b/>
          <w:bCs/>
        </w:rPr>
      </w:pPr>
      <w:r w:rsidRPr="004B048C">
        <w:rPr>
          <w:rFonts w:cs="PostGrotesk-Bold"/>
          <w:b/>
          <w:bCs/>
        </w:rPr>
        <w:t xml:space="preserve">With </w:t>
      </w:r>
      <w:r w:rsidRPr="004B048C">
        <w:rPr>
          <w:rFonts w:cs="PostGrotesk-BoldItalic"/>
          <w:b/>
          <w:bCs/>
          <w:i/>
          <w:iCs/>
        </w:rPr>
        <w:t xml:space="preserve">First Work Set </w:t>
      </w:r>
      <w:r w:rsidRPr="004B048C">
        <w:rPr>
          <w:rFonts w:cs="PostGrotesk-Bold"/>
          <w:b/>
          <w:bCs/>
        </w:rPr>
        <w:t>(#3), “time, language, bodies, [and] space” become artistic materials.</w:t>
      </w:r>
      <w:r w:rsidR="000D3A78">
        <w:rPr>
          <w:rFonts w:cs="PostGrotesk-Bold"/>
          <w:b/>
          <w:bCs/>
        </w:rPr>
        <w:t xml:space="preserve"> </w:t>
      </w:r>
      <w:r w:rsidRPr="004B048C">
        <w:rPr>
          <w:rFonts w:cs="PostGrotesk-Light"/>
        </w:rPr>
        <w:t xml:space="preserve">The work’s fifty-eight fabric elements are intended to be used by the visitor for specific actions or movements, blurring the boundaries between sculpture and participant. Although Franz Erhard Walther provides instructions for how to activate the elements, he makes room for open-endedness and experimentation. People can use and wear the pieces— standing, leaning, looking, laying down, and even counterbalancing each other’s weight. These loosely outlined interactions deeply engage the senses, prompting an awareness of space, movement, and reliance on others. Although Walther sets up the scenario, he believes that “the active spectator defines the work and is responsible for it.” </w:t>
      </w:r>
    </w:p>
    <w:p w:rsidR="00F4053F" w:rsidRPr="004B048C" w:rsidRDefault="00F4053F" w:rsidP="00F4053F">
      <w:pPr>
        <w:autoSpaceDE w:val="0"/>
        <w:autoSpaceDN w:val="0"/>
        <w:adjustRightInd w:val="0"/>
        <w:spacing w:line="240" w:lineRule="auto"/>
        <w:rPr>
          <w:rFonts w:cs="PostGrotesk-Light"/>
        </w:rPr>
      </w:pPr>
    </w:p>
    <w:p w:rsidR="00F4053F" w:rsidRPr="004B048C" w:rsidRDefault="00F4053F" w:rsidP="00F4053F">
      <w:pPr>
        <w:autoSpaceDE w:val="0"/>
        <w:autoSpaceDN w:val="0"/>
        <w:adjustRightInd w:val="0"/>
        <w:spacing w:line="240" w:lineRule="auto"/>
        <w:rPr>
          <w:rFonts w:cs="PostGrotesk-Light"/>
        </w:rPr>
      </w:pPr>
      <w:r w:rsidRPr="004B048C">
        <w:rPr>
          <w:rFonts w:cs="PostGrotesk-Light"/>
        </w:rPr>
        <w:t xml:space="preserve">At the entrance to this gallery is a selection of Walther’s original </w:t>
      </w:r>
      <w:r w:rsidRPr="004B048C">
        <w:rPr>
          <w:rFonts w:cs="PostGrotesk-LightItalic"/>
          <w:i/>
          <w:iCs/>
        </w:rPr>
        <w:t xml:space="preserve">First Work Set </w:t>
      </w:r>
      <w:r w:rsidRPr="004B048C">
        <w:rPr>
          <w:rFonts w:cs="PostGrotesk-Light"/>
        </w:rPr>
        <w:t xml:space="preserve">elements (#3), produced between 1963 and 1969. At the far end of the gallery, near the large staircase, there are copies of ten of the elements (#26), which you can unfold and use on the gray carpet. Walther also made a series of drawings (#4-23) that detail the </w:t>
      </w:r>
      <w:r w:rsidRPr="004B048C">
        <w:rPr>
          <w:rFonts w:cs="PostGrotesk-LightItalic"/>
          <w:i/>
          <w:iCs/>
        </w:rPr>
        <w:t xml:space="preserve">First Work Set </w:t>
      </w:r>
      <w:r w:rsidRPr="004B048C">
        <w:rPr>
          <w:rFonts w:cs="PostGrotesk-Light"/>
        </w:rPr>
        <w:t xml:space="preserve">and photographs (#24) that show how the elements can be activated. </w:t>
      </w:r>
    </w:p>
    <w:p w:rsidR="00F4053F" w:rsidRPr="004B048C" w:rsidRDefault="00F4053F" w:rsidP="00F4053F">
      <w:pPr>
        <w:autoSpaceDE w:val="0"/>
        <w:autoSpaceDN w:val="0"/>
        <w:adjustRightInd w:val="0"/>
        <w:spacing w:line="240" w:lineRule="auto"/>
        <w:rPr>
          <w:rFonts w:cs="PostGrotesk-Light"/>
        </w:rPr>
      </w:pPr>
    </w:p>
    <w:p w:rsidR="00F4053F" w:rsidRPr="004B048C" w:rsidRDefault="00F4053F" w:rsidP="00F4053F">
      <w:pPr>
        <w:autoSpaceDE w:val="0"/>
        <w:autoSpaceDN w:val="0"/>
        <w:adjustRightInd w:val="0"/>
        <w:spacing w:line="240" w:lineRule="auto"/>
        <w:rPr>
          <w:rFonts w:cs="PostGrotesk-Light"/>
        </w:rPr>
      </w:pPr>
      <w:r w:rsidRPr="004B048C">
        <w:rPr>
          <w:rFonts w:cs="PostGrotesk-Light"/>
        </w:rPr>
        <w:t xml:space="preserve">On the wall opposite the photographs and drawings is a selection of Walther’s </w:t>
      </w:r>
      <w:r w:rsidRPr="004B048C">
        <w:rPr>
          <w:rFonts w:cs="PostGrotesk-LightItalic"/>
          <w:i/>
          <w:iCs/>
        </w:rPr>
        <w:t xml:space="preserve">Trial Sewn Pieces </w:t>
      </w:r>
      <w:r w:rsidRPr="004B048C">
        <w:rPr>
          <w:rFonts w:cs="PostGrotesk-Light"/>
        </w:rPr>
        <w:t xml:space="preserve">(#25). These colorful forms represent decades of material and technical experimentation. They also highlight the artist’s ongoing collaboration with his former wife, Johanna Walther, who has sewn his fabric pieces since the early 1960s. </w:t>
      </w:r>
    </w:p>
    <w:p w:rsidR="00F4053F" w:rsidRPr="004B048C" w:rsidRDefault="00F4053F" w:rsidP="00F4053F">
      <w:pPr>
        <w:autoSpaceDE w:val="0"/>
        <w:autoSpaceDN w:val="0"/>
        <w:adjustRightInd w:val="0"/>
        <w:spacing w:line="240" w:lineRule="auto"/>
        <w:rPr>
          <w:rFonts w:cs="PostGrotesk-Light"/>
        </w:rPr>
      </w:pPr>
    </w:p>
    <w:p w:rsidR="00F4053F" w:rsidRPr="004B048C" w:rsidRDefault="00F4053F" w:rsidP="00F4053F">
      <w:pPr>
        <w:autoSpaceDE w:val="0"/>
        <w:autoSpaceDN w:val="0"/>
        <w:adjustRightInd w:val="0"/>
        <w:spacing w:line="240" w:lineRule="auto"/>
        <w:rPr>
          <w:rFonts w:cs="PostGrotesk-Light"/>
        </w:rPr>
      </w:pPr>
      <w:r w:rsidRPr="004B048C">
        <w:rPr>
          <w:rFonts w:cs="PostGrotesk-Light"/>
        </w:rPr>
        <w:t>Walther grew up in Germany during World War II (1939–45), and he traces his decision to become an artist to this experience. As a child he witnessed widespread devastation, police raids, and the mass deportation of Jewish people to concentration camps. He later questioned society’s complacency in allowing these atrocities to occur and decided that “the only way to oppose this environment a little was to become an artist.”</w:t>
      </w:r>
    </w:p>
    <w:p w:rsidR="00F4053F" w:rsidRPr="004B356C" w:rsidRDefault="00F4053F" w:rsidP="00F4053F">
      <w:pPr>
        <w:autoSpaceDE w:val="0"/>
        <w:autoSpaceDN w:val="0"/>
        <w:adjustRightInd w:val="0"/>
        <w:spacing w:line="240" w:lineRule="auto"/>
        <w:rPr>
          <w:rFonts w:cs="PostGrotesk-Light"/>
        </w:rPr>
      </w:pPr>
    </w:p>
    <w:p w:rsidR="00F4053F" w:rsidRPr="00DB376B" w:rsidRDefault="00F4053F" w:rsidP="00F4053F">
      <w:pPr>
        <w:autoSpaceDE w:val="0"/>
        <w:autoSpaceDN w:val="0"/>
        <w:adjustRightInd w:val="0"/>
        <w:spacing w:line="240" w:lineRule="auto"/>
        <w:rPr>
          <w:rFonts w:cs="PostGrotesk-Black"/>
          <w:b/>
          <w:sz w:val="28"/>
          <w:szCs w:val="28"/>
        </w:rPr>
      </w:pPr>
      <w:r w:rsidRPr="00DB376B">
        <w:rPr>
          <w:rFonts w:cs="PostGrotesk-Black"/>
          <w:b/>
          <w:sz w:val="28"/>
          <w:szCs w:val="28"/>
        </w:rPr>
        <w:t>How to Interact</w:t>
      </w:r>
    </w:p>
    <w:p w:rsidR="00F4053F" w:rsidRPr="004B048C" w:rsidRDefault="00F4053F" w:rsidP="00F4053F">
      <w:pPr>
        <w:autoSpaceDE w:val="0"/>
        <w:autoSpaceDN w:val="0"/>
        <w:adjustRightInd w:val="0"/>
        <w:spacing w:line="240" w:lineRule="auto"/>
        <w:rPr>
          <w:rFonts w:cs="PostGrotesk-Light"/>
        </w:rPr>
      </w:pPr>
      <w:r w:rsidRPr="004B048C">
        <w:rPr>
          <w:rFonts w:cs="PostGrotesk-Light"/>
        </w:rPr>
        <w:t xml:space="preserve">At the far end of the gallery, near the large staircase, you’ll find a low platform that holds copies of ten elements from the </w:t>
      </w:r>
      <w:r w:rsidRPr="004B048C">
        <w:rPr>
          <w:rFonts w:cs="PostGrotesk-LightItalic"/>
          <w:i/>
          <w:iCs/>
        </w:rPr>
        <w:t xml:space="preserve">First Work Set </w:t>
      </w:r>
      <w:r w:rsidRPr="004B048C">
        <w:rPr>
          <w:rFonts w:cs="PostGrotesk-Light"/>
        </w:rPr>
        <w:t>(#26). Our gallery staff can help you select an element, bring it to the carpet, unfold it, and give instructions on how to use it. The number of people needed</w:t>
      </w:r>
      <w:r>
        <w:rPr>
          <w:rFonts w:cs="PostGrotesk-Light"/>
        </w:rPr>
        <w:t xml:space="preserve"> </w:t>
      </w:r>
      <w:r w:rsidRPr="004B048C">
        <w:rPr>
          <w:rFonts w:cs="PostGrotesk-Light"/>
        </w:rPr>
        <w:t xml:space="preserve">to fully activate each element ranges from one to nine, so you have the option to work by yourself or with others. </w:t>
      </w:r>
    </w:p>
    <w:p w:rsidR="00F4053F" w:rsidRPr="004B356C" w:rsidRDefault="00F4053F" w:rsidP="00F4053F">
      <w:pPr>
        <w:autoSpaceDE w:val="0"/>
        <w:autoSpaceDN w:val="0"/>
        <w:adjustRightInd w:val="0"/>
        <w:spacing w:line="240" w:lineRule="auto"/>
        <w:rPr>
          <w:rFonts w:cs="PostGrotesk-Light"/>
        </w:rPr>
      </w:pPr>
    </w:p>
    <w:p w:rsidR="00F4053F" w:rsidRPr="00666B9C" w:rsidRDefault="00F4053F" w:rsidP="00F4053F">
      <w:pPr>
        <w:autoSpaceDE w:val="0"/>
        <w:autoSpaceDN w:val="0"/>
        <w:adjustRightInd w:val="0"/>
        <w:spacing w:line="240" w:lineRule="auto"/>
        <w:rPr>
          <w:rFonts w:cs="PostGrotesk-Medium"/>
          <w:b/>
          <w:sz w:val="18"/>
          <w:szCs w:val="18"/>
        </w:rPr>
      </w:pPr>
      <w:r w:rsidRPr="00666B9C">
        <w:rPr>
          <w:rFonts w:cs="PostGrotesk-Medium"/>
          <w:b/>
          <w:sz w:val="18"/>
          <w:szCs w:val="18"/>
        </w:rPr>
        <w:t xml:space="preserve">All works by Franz Erhard Walther </w:t>
      </w:r>
      <w:r w:rsidRPr="00666B9C">
        <w:rPr>
          <w:rFonts w:cs="PostGrotesk-Book"/>
          <w:b/>
          <w:sz w:val="18"/>
          <w:szCs w:val="18"/>
        </w:rPr>
        <w:t xml:space="preserve">(German, b. 1939) </w:t>
      </w:r>
      <w:r w:rsidRPr="00666B9C">
        <w:rPr>
          <w:rFonts w:cs="PostGrotesk-Medium"/>
          <w:b/>
          <w:sz w:val="18"/>
          <w:szCs w:val="18"/>
        </w:rPr>
        <w:t>unless otherwise noted</w:t>
      </w:r>
    </w:p>
    <w:p w:rsidR="00F4053F" w:rsidRPr="00666B9C" w:rsidRDefault="00F4053F" w:rsidP="00F4053F">
      <w:pPr>
        <w:autoSpaceDE w:val="0"/>
        <w:autoSpaceDN w:val="0"/>
        <w:adjustRightInd w:val="0"/>
        <w:spacing w:line="240" w:lineRule="auto"/>
        <w:rPr>
          <w:rFonts w:cs="PostGrotesk-Light"/>
          <w:sz w:val="18"/>
          <w:szCs w:val="18"/>
        </w:rPr>
      </w:pPr>
      <w:r w:rsidRPr="00666B9C">
        <w:rPr>
          <w:rFonts w:cs="PostGrotesk-MediumItalic"/>
          <w:i/>
          <w:iCs/>
          <w:sz w:val="18"/>
          <w:szCs w:val="18"/>
        </w:rPr>
        <w:t xml:space="preserve">3.    </w:t>
      </w:r>
      <w:r w:rsidRPr="00666B9C">
        <w:rPr>
          <w:rFonts w:cs="PostGrotesk-MediumItalic"/>
          <w:iCs/>
          <w:sz w:val="18"/>
          <w:szCs w:val="18"/>
        </w:rPr>
        <w:t>Selection of elements from</w:t>
      </w:r>
      <w:r w:rsidR="00CB3F6E">
        <w:rPr>
          <w:rFonts w:cs="PostGrotesk-MediumItalic"/>
          <w:i/>
          <w:iCs/>
          <w:sz w:val="18"/>
          <w:szCs w:val="18"/>
        </w:rPr>
        <w:t xml:space="preserve"> 1. </w:t>
      </w:r>
      <w:proofErr w:type="spellStart"/>
      <w:r w:rsidR="00CB3F6E">
        <w:rPr>
          <w:rFonts w:cs="PostGrotesk-MediumItalic"/>
          <w:i/>
          <w:iCs/>
          <w:sz w:val="18"/>
          <w:szCs w:val="18"/>
        </w:rPr>
        <w:t>Werksatz</w:t>
      </w:r>
      <w:proofErr w:type="spellEnd"/>
      <w:r w:rsidR="00CB3F6E">
        <w:rPr>
          <w:rFonts w:cs="PostGrotesk-MediumItalic"/>
          <w:i/>
          <w:iCs/>
          <w:sz w:val="18"/>
          <w:szCs w:val="18"/>
        </w:rPr>
        <w:tab/>
        <w:t xml:space="preserve">        </w:t>
      </w:r>
      <w:r w:rsidRPr="00666B9C">
        <w:rPr>
          <w:rFonts w:cs="PostGrotesk-MediumItalic"/>
          <w:i/>
          <w:iCs/>
          <w:sz w:val="18"/>
          <w:szCs w:val="18"/>
        </w:rPr>
        <w:t xml:space="preserve">4.    </w:t>
      </w:r>
      <w:proofErr w:type="spellStart"/>
      <w:r w:rsidRPr="00666B9C">
        <w:rPr>
          <w:rFonts w:cs="PostGrotesk-MediumItalic"/>
          <w:i/>
          <w:iCs/>
          <w:sz w:val="18"/>
          <w:szCs w:val="18"/>
        </w:rPr>
        <w:t>Workdrawing</w:t>
      </w:r>
      <w:proofErr w:type="spellEnd"/>
      <w:r w:rsidRPr="00666B9C">
        <w:rPr>
          <w:rFonts w:cs="PostGrotesk-Light"/>
          <w:sz w:val="18"/>
          <w:szCs w:val="18"/>
        </w:rPr>
        <w:t>, 1964</w:t>
      </w:r>
    </w:p>
    <w:p w:rsidR="00F4053F" w:rsidRPr="004B356C" w:rsidRDefault="00F4053F" w:rsidP="00F4053F">
      <w:pPr>
        <w:autoSpaceDE w:val="0"/>
        <w:autoSpaceDN w:val="0"/>
        <w:adjustRightInd w:val="0"/>
        <w:spacing w:line="240" w:lineRule="auto"/>
        <w:ind w:firstLine="270"/>
        <w:rPr>
          <w:rFonts w:cs="PostGrotesk-Light"/>
          <w:sz w:val="18"/>
          <w:szCs w:val="18"/>
        </w:rPr>
      </w:pPr>
      <w:r w:rsidRPr="00666B9C">
        <w:rPr>
          <w:rFonts w:cs="PostGrotesk-Light"/>
          <w:sz w:val="18"/>
          <w:szCs w:val="18"/>
        </w:rPr>
        <w:t xml:space="preserve"> (</w:t>
      </w:r>
      <w:r w:rsidRPr="007F4DDA">
        <w:rPr>
          <w:rFonts w:cs="PostGrotesk-Light"/>
          <w:i/>
          <w:sz w:val="18"/>
          <w:szCs w:val="18"/>
        </w:rPr>
        <w:t>First Work Set</w:t>
      </w:r>
      <w:r>
        <w:rPr>
          <w:rFonts w:cs="PostGrotesk-Light"/>
          <w:sz w:val="18"/>
          <w:szCs w:val="18"/>
        </w:rPr>
        <w:t>) (16 of 58 total),</w:t>
      </w:r>
      <w:r w:rsidR="00CB3F6E">
        <w:rPr>
          <w:rFonts w:cs="PostGrotesk-Light"/>
          <w:sz w:val="18"/>
          <w:szCs w:val="18"/>
        </w:rPr>
        <w:t xml:space="preserve"> 1963-1969                </w:t>
      </w:r>
      <w:r w:rsidRPr="004B356C">
        <w:rPr>
          <w:rFonts w:cs="PostGrotesk-Light"/>
          <w:sz w:val="18"/>
          <w:szCs w:val="18"/>
        </w:rPr>
        <w:t>Pencil, watercolor and covering colo</w:t>
      </w:r>
      <w:r>
        <w:rPr>
          <w:rFonts w:cs="PostGrotesk-Light"/>
          <w:sz w:val="18"/>
          <w:szCs w:val="18"/>
        </w:rPr>
        <w:t>r</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Fabric</w:t>
      </w:r>
      <w:r>
        <w:rPr>
          <w:rFonts w:cs="PostGrotesk-Light"/>
          <w:sz w:val="18"/>
          <w:szCs w:val="18"/>
        </w:rPr>
        <w:tab/>
      </w:r>
      <w:r>
        <w:rPr>
          <w:rFonts w:cs="PostGrotesk-Light"/>
          <w:sz w:val="18"/>
          <w:szCs w:val="18"/>
        </w:rPr>
        <w:tab/>
      </w:r>
      <w:r>
        <w:rPr>
          <w:rFonts w:cs="PostGrotesk-Light"/>
          <w:sz w:val="18"/>
          <w:szCs w:val="18"/>
        </w:rPr>
        <w:tab/>
      </w:r>
      <w:r w:rsidR="00CB3F6E">
        <w:rPr>
          <w:rFonts w:cs="PostGrotesk-Light"/>
          <w:sz w:val="18"/>
          <w:szCs w:val="18"/>
        </w:rPr>
        <w:tab/>
        <w:t xml:space="preserve">                </w:t>
      </w:r>
      <w:r w:rsidRPr="004B356C">
        <w:rPr>
          <w:rFonts w:cs="PostGrotesk-Light"/>
          <w:sz w:val="18"/>
          <w:szCs w:val="18"/>
        </w:rPr>
        <w:t>on paper, double-sided</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Dimensions variable</w:t>
      </w:r>
      <w:r w:rsidR="00CB3F6E">
        <w:rPr>
          <w:rFonts w:cs="PostGrotesk-Light"/>
          <w:sz w:val="18"/>
          <w:szCs w:val="18"/>
        </w:rPr>
        <w:tab/>
      </w:r>
      <w:r w:rsidR="00CB3F6E">
        <w:rPr>
          <w:rFonts w:cs="PostGrotesk-Light"/>
          <w:sz w:val="18"/>
          <w:szCs w:val="18"/>
        </w:rPr>
        <w:tab/>
      </w:r>
      <w:r w:rsidR="00CB3F6E">
        <w:rPr>
          <w:rFonts w:cs="PostGrotesk-Light"/>
          <w:sz w:val="18"/>
          <w:szCs w:val="18"/>
        </w:rPr>
        <w:tab/>
        <w:t xml:space="preserve">                </w:t>
      </w:r>
      <w:r w:rsidRPr="004B356C">
        <w:rPr>
          <w:rFonts w:cs="PostGrotesk-Light"/>
          <w:sz w:val="18"/>
          <w:szCs w:val="18"/>
        </w:rPr>
        <w:t>11 7/16 × 8 1/4 inches (29 cm × 21 cm)</w:t>
      </w:r>
    </w:p>
    <w:p w:rsidR="00F4053F"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Franz Erhard Walther Foundation</w:t>
      </w:r>
      <w:r>
        <w:rPr>
          <w:rFonts w:cs="PostGrotesk-Light"/>
          <w:sz w:val="18"/>
          <w:szCs w:val="18"/>
        </w:rPr>
        <w:tab/>
      </w:r>
      <w:r>
        <w:rPr>
          <w:rFonts w:cs="PostGrotesk-Light"/>
          <w:sz w:val="18"/>
          <w:szCs w:val="18"/>
        </w:rPr>
        <w:tab/>
        <w:t xml:space="preserve">                </w:t>
      </w:r>
      <w:r w:rsidRPr="004B356C">
        <w:rPr>
          <w:rFonts w:cs="PostGrotesk-Light"/>
          <w:sz w:val="18"/>
          <w:szCs w:val="18"/>
        </w:rPr>
        <w:t>Collection Susanne Walther</w:t>
      </w:r>
    </w:p>
    <w:p w:rsidR="00F4053F" w:rsidRDefault="00F4053F" w:rsidP="00F4053F">
      <w:pPr>
        <w:autoSpaceDE w:val="0"/>
        <w:autoSpaceDN w:val="0"/>
        <w:adjustRightInd w:val="0"/>
        <w:spacing w:line="240" w:lineRule="auto"/>
        <w:rPr>
          <w:rFonts w:cs="PostGrotesk-Medium"/>
          <w:sz w:val="18"/>
          <w:szCs w:val="18"/>
        </w:rPr>
      </w:pPr>
    </w:p>
    <w:p w:rsidR="00F4053F" w:rsidRPr="004B356C" w:rsidRDefault="00F4053F" w:rsidP="00F4053F">
      <w:pPr>
        <w:autoSpaceDE w:val="0"/>
        <w:autoSpaceDN w:val="0"/>
        <w:adjustRightInd w:val="0"/>
        <w:spacing w:line="240" w:lineRule="auto"/>
        <w:rPr>
          <w:rFonts w:cs="PostGrotesk-Light"/>
          <w:sz w:val="18"/>
          <w:szCs w:val="18"/>
        </w:rPr>
      </w:pPr>
      <w:r w:rsidRPr="004B356C">
        <w:rPr>
          <w:rFonts w:cs="PostGrotesk-MediumItalic"/>
          <w:i/>
          <w:iCs/>
          <w:sz w:val="18"/>
          <w:szCs w:val="18"/>
        </w:rPr>
        <w:t xml:space="preserve">5. </w:t>
      </w:r>
      <w:r>
        <w:rPr>
          <w:rFonts w:cs="PostGrotesk-MediumItalic"/>
          <w:i/>
          <w:iCs/>
          <w:sz w:val="18"/>
          <w:szCs w:val="18"/>
        </w:rPr>
        <w:t xml:space="preserve">  </w:t>
      </w:r>
      <w:r w:rsidR="00F83791">
        <w:rPr>
          <w:rFonts w:cs="PostGrotesk-MediumItalic"/>
          <w:i/>
          <w:iCs/>
          <w:sz w:val="18"/>
          <w:szCs w:val="18"/>
        </w:rPr>
        <w:t xml:space="preserve"> </w:t>
      </w:r>
      <w:proofErr w:type="spellStart"/>
      <w:r w:rsidRPr="004B356C">
        <w:rPr>
          <w:rFonts w:cs="PostGrotesk-MediumItalic"/>
          <w:i/>
          <w:iCs/>
          <w:sz w:val="18"/>
          <w:szCs w:val="18"/>
        </w:rPr>
        <w:t>Workdrawing</w:t>
      </w:r>
      <w:proofErr w:type="spellEnd"/>
      <w:r w:rsidRPr="004B356C">
        <w:rPr>
          <w:rFonts w:cs="PostGrotesk-Light"/>
          <w:sz w:val="18"/>
          <w:szCs w:val="18"/>
        </w:rPr>
        <w:t>, 1967</w:t>
      </w:r>
      <w:r>
        <w:rPr>
          <w:rFonts w:cs="PostGrotesk-Light"/>
          <w:sz w:val="18"/>
          <w:szCs w:val="18"/>
        </w:rPr>
        <w:tab/>
      </w:r>
      <w:r>
        <w:rPr>
          <w:rFonts w:cs="PostGrotesk-Light"/>
          <w:sz w:val="18"/>
          <w:szCs w:val="18"/>
        </w:rPr>
        <w:tab/>
      </w:r>
      <w:r>
        <w:rPr>
          <w:rFonts w:cs="PostGrotesk-Light"/>
          <w:sz w:val="18"/>
          <w:szCs w:val="18"/>
        </w:rPr>
        <w:tab/>
      </w:r>
      <w:r w:rsidR="00CB3F6E">
        <w:rPr>
          <w:rFonts w:cs="PostGrotesk-Light"/>
          <w:sz w:val="18"/>
          <w:szCs w:val="18"/>
        </w:rPr>
        <w:t xml:space="preserve">        </w:t>
      </w:r>
      <w:r w:rsidRPr="007F4DDA">
        <w:rPr>
          <w:rFonts w:cs="PostGrotesk-Light"/>
          <w:i/>
          <w:sz w:val="18"/>
          <w:szCs w:val="18"/>
        </w:rPr>
        <w:t>6</w:t>
      </w:r>
      <w:r>
        <w:rPr>
          <w:rFonts w:cs="PostGrotesk-Light"/>
          <w:sz w:val="18"/>
          <w:szCs w:val="18"/>
        </w:rPr>
        <w:t xml:space="preserve">.    </w:t>
      </w:r>
      <w:proofErr w:type="spellStart"/>
      <w:r w:rsidRPr="004B356C">
        <w:rPr>
          <w:rFonts w:cs="PostGrotesk-MediumItalic"/>
          <w:i/>
          <w:iCs/>
          <w:sz w:val="18"/>
          <w:szCs w:val="18"/>
        </w:rPr>
        <w:t>Workdrawing</w:t>
      </w:r>
      <w:proofErr w:type="spellEnd"/>
      <w:r w:rsidRPr="004B356C">
        <w:rPr>
          <w:rFonts w:cs="PostGrotesk-Light"/>
          <w:sz w:val="18"/>
          <w:szCs w:val="18"/>
        </w:rPr>
        <w:t>, 1965</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lastRenderedPageBreak/>
        <w:t xml:space="preserve"> </w:t>
      </w:r>
      <w:r w:rsidRPr="004B356C">
        <w:rPr>
          <w:rFonts w:cs="PostGrotesk-Light"/>
          <w:sz w:val="18"/>
          <w:szCs w:val="18"/>
        </w:rPr>
        <w:t>Oil, watercolor, covering color and</w:t>
      </w:r>
      <w:r>
        <w:rPr>
          <w:rFonts w:cs="PostGrotesk-Light"/>
          <w:sz w:val="18"/>
          <w:szCs w:val="18"/>
        </w:rPr>
        <w:tab/>
      </w:r>
      <w:r>
        <w:rPr>
          <w:rFonts w:cs="PostGrotesk-Light"/>
          <w:sz w:val="18"/>
          <w:szCs w:val="18"/>
        </w:rPr>
        <w:tab/>
        <w:t xml:space="preserve">                </w:t>
      </w:r>
      <w:r w:rsidRPr="004B356C">
        <w:rPr>
          <w:rFonts w:cs="PostGrotesk-Light"/>
          <w:sz w:val="18"/>
          <w:szCs w:val="18"/>
        </w:rPr>
        <w:t>Covering color, color pencil and</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pencil on paper, double-sided</w:t>
      </w:r>
      <w:r>
        <w:rPr>
          <w:rFonts w:cs="PostGrotesk-Light"/>
          <w:sz w:val="18"/>
          <w:szCs w:val="18"/>
        </w:rPr>
        <w:tab/>
      </w:r>
      <w:r>
        <w:rPr>
          <w:rFonts w:cs="PostGrotesk-Light"/>
          <w:sz w:val="18"/>
          <w:szCs w:val="18"/>
        </w:rPr>
        <w:tab/>
      </w:r>
      <w:r w:rsidR="00CB3F6E">
        <w:rPr>
          <w:rFonts w:cs="PostGrotesk-Light"/>
          <w:sz w:val="18"/>
          <w:szCs w:val="18"/>
        </w:rPr>
        <w:t xml:space="preserve">               </w:t>
      </w:r>
      <w:r w:rsidR="00E81444">
        <w:rPr>
          <w:rFonts w:cs="PostGrotesk-Light"/>
          <w:sz w:val="18"/>
          <w:szCs w:val="18"/>
        </w:rPr>
        <w:t xml:space="preserve"> </w:t>
      </w:r>
      <w:r w:rsidRPr="004B356C">
        <w:rPr>
          <w:rFonts w:cs="PostGrotesk-Light"/>
          <w:sz w:val="18"/>
          <w:szCs w:val="18"/>
        </w:rPr>
        <w:t>pencil on paper, double-sided</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11 5/8 × 8 3/16 inches (29.5 × 20.8 cm)</w:t>
      </w:r>
      <w:r w:rsidR="00E81444">
        <w:rPr>
          <w:rFonts w:cs="PostGrotesk-Light"/>
          <w:sz w:val="18"/>
          <w:szCs w:val="18"/>
        </w:rPr>
        <w:tab/>
        <w:t xml:space="preserve">                </w:t>
      </w:r>
      <w:r w:rsidRPr="004B356C">
        <w:rPr>
          <w:rFonts w:cs="PostGrotesk-Light"/>
          <w:sz w:val="18"/>
          <w:szCs w:val="18"/>
        </w:rPr>
        <w:t>11 7/16 × 8 1/4 inches (29 × 21 cm)</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Franz Erhard Walther Foundation</w:t>
      </w:r>
      <w:r>
        <w:rPr>
          <w:rFonts w:cs="PostGrotesk-Light"/>
          <w:sz w:val="18"/>
          <w:szCs w:val="18"/>
        </w:rPr>
        <w:tab/>
      </w:r>
      <w:r>
        <w:rPr>
          <w:rFonts w:cs="PostGrotesk-Light"/>
          <w:sz w:val="18"/>
          <w:szCs w:val="18"/>
        </w:rPr>
        <w:tab/>
        <w:t xml:space="preserve">                </w:t>
      </w:r>
      <w:r w:rsidRPr="004B356C">
        <w:rPr>
          <w:rFonts w:cs="PostGrotesk-Light"/>
          <w:sz w:val="18"/>
          <w:szCs w:val="18"/>
        </w:rPr>
        <w:t>Collection Susanne Walther</w:t>
      </w:r>
    </w:p>
    <w:p w:rsidR="00F4053F" w:rsidRPr="004B356C" w:rsidRDefault="00F4053F" w:rsidP="00F4053F">
      <w:pPr>
        <w:autoSpaceDE w:val="0"/>
        <w:autoSpaceDN w:val="0"/>
        <w:adjustRightInd w:val="0"/>
        <w:spacing w:line="240" w:lineRule="auto"/>
        <w:rPr>
          <w:rFonts w:cs="PostGrotesk-Light"/>
          <w:sz w:val="18"/>
          <w:szCs w:val="18"/>
        </w:rPr>
      </w:pPr>
    </w:p>
    <w:p w:rsidR="00F4053F" w:rsidRPr="004B356C" w:rsidRDefault="00F4053F" w:rsidP="00F4053F">
      <w:pPr>
        <w:autoSpaceDE w:val="0"/>
        <w:autoSpaceDN w:val="0"/>
        <w:adjustRightInd w:val="0"/>
        <w:spacing w:line="240" w:lineRule="auto"/>
        <w:rPr>
          <w:rFonts w:cs="PostGrotesk-Light"/>
          <w:sz w:val="18"/>
          <w:szCs w:val="18"/>
        </w:rPr>
      </w:pPr>
      <w:r>
        <w:rPr>
          <w:rFonts w:cs="PostGrotesk-MediumItalic"/>
          <w:i/>
          <w:iCs/>
          <w:sz w:val="18"/>
          <w:szCs w:val="18"/>
        </w:rPr>
        <w:t>7</w:t>
      </w:r>
      <w:r w:rsidRPr="004B356C">
        <w:rPr>
          <w:rFonts w:cs="PostGrotesk-MediumItalic"/>
          <w:i/>
          <w:iCs/>
          <w:sz w:val="18"/>
          <w:szCs w:val="18"/>
        </w:rPr>
        <w:t xml:space="preserve">. </w:t>
      </w:r>
      <w:r>
        <w:rPr>
          <w:rFonts w:cs="PostGrotesk-MediumItalic"/>
          <w:i/>
          <w:iCs/>
          <w:sz w:val="18"/>
          <w:szCs w:val="18"/>
        </w:rPr>
        <w:t xml:space="preserve">  </w:t>
      </w:r>
      <w:proofErr w:type="spellStart"/>
      <w:r w:rsidRPr="004B356C">
        <w:rPr>
          <w:rFonts w:cs="PostGrotesk-MediumItalic"/>
          <w:i/>
          <w:iCs/>
          <w:sz w:val="18"/>
          <w:szCs w:val="18"/>
        </w:rPr>
        <w:t>Workdrawing</w:t>
      </w:r>
      <w:proofErr w:type="spellEnd"/>
      <w:r w:rsidRPr="004B356C">
        <w:rPr>
          <w:rFonts w:cs="PostGrotesk-Light"/>
          <w:sz w:val="18"/>
          <w:szCs w:val="18"/>
        </w:rPr>
        <w:t>, 1967</w:t>
      </w:r>
      <w:r>
        <w:rPr>
          <w:rFonts w:cs="PostGrotesk-Light"/>
          <w:sz w:val="18"/>
          <w:szCs w:val="18"/>
        </w:rPr>
        <w:t>/71</w:t>
      </w:r>
      <w:r>
        <w:rPr>
          <w:rFonts w:cs="PostGrotesk-Light"/>
          <w:sz w:val="18"/>
          <w:szCs w:val="18"/>
        </w:rPr>
        <w:tab/>
      </w:r>
      <w:r>
        <w:rPr>
          <w:rFonts w:cs="PostGrotesk-Light"/>
          <w:sz w:val="18"/>
          <w:szCs w:val="18"/>
        </w:rPr>
        <w:tab/>
      </w:r>
      <w:r>
        <w:rPr>
          <w:rFonts w:cs="PostGrotesk-Light"/>
          <w:sz w:val="18"/>
          <w:szCs w:val="18"/>
        </w:rPr>
        <w:tab/>
      </w:r>
      <w:r w:rsidR="00CB3F6E">
        <w:rPr>
          <w:rFonts w:cs="PostGrotesk-Light"/>
          <w:sz w:val="18"/>
          <w:szCs w:val="18"/>
        </w:rPr>
        <w:t xml:space="preserve">        </w:t>
      </w:r>
      <w:r>
        <w:rPr>
          <w:rFonts w:cs="PostGrotesk-Light"/>
          <w:i/>
          <w:sz w:val="18"/>
          <w:szCs w:val="18"/>
        </w:rPr>
        <w:t>8</w:t>
      </w:r>
      <w:r>
        <w:rPr>
          <w:rFonts w:cs="PostGrotesk-Light"/>
          <w:sz w:val="18"/>
          <w:szCs w:val="18"/>
        </w:rPr>
        <w:t xml:space="preserve">.    </w:t>
      </w:r>
      <w:proofErr w:type="spellStart"/>
      <w:r w:rsidRPr="004B356C">
        <w:rPr>
          <w:rFonts w:cs="PostGrotesk-MediumItalic"/>
          <w:i/>
          <w:iCs/>
          <w:sz w:val="18"/>
          <w:szCs w:val="18"/>
        </w:rPr>
        <w:t>Workdrawing</w:t>
      </w:r>
      <w:proofErr w:type="spellEnd"/>
      <w:r>
        <w:rPr>
          <w:rFonts w:cs="PostGrotesk-Light"/>
          <w:sz w:val="18"/>
          <w:szCs w:val="18"/>
        </w:rPr>
        <w:t>, 1966/69</w:t>
      </w:r>
    </w:p>
    <w:p w:rsidR="00F4053F" w:rsidRPr="004B356C" w:rsidRDefault="00F4053F" w:rsidP="00F4053F">
      <w:pPr>
        <w:autoSpaceDE w:val="0"/>
        <w:autoSpaceDN w:val="0"/>
        <w:adjustRightInd w:val="0"/>
        <w:spacing w:line="240" w:lineRule="auto"/>
        <w:ind w:firstLine="270"/>
        <w:rPr>
          <w:rFonts w:cs="PostGrotesk-Light"/>
          <w:sz w:val="18"/>
          <w:szCs w:val="18"/>
        </w:rPr>
      </w:pPr>
      <w:r w:rsidRPr="004B356C">
        <w:rPr>
          <w:rFonts w:cs="PostGrotesk-Light"/>
          <w:sz w:val="18"/>
          <w:szCs w:val="18"/>
        </w:rPr>
        <w:t>Coffee, oil, color pencil, tempera, watercolor,</w:t>
      </w:r>
      <w:r w:rsidR="00CB3F6E">
        <w:rPr>
          <w:rFonts w:cs="PostGrotesk-Light"/>
          <w:sz w:val="18"/>
          <w:szCs w:val="18"/>
        </w:rPr>
        <w:tab/>
      </w:r>
      <w:r w:rsidR="00E81444">
        <w:rPr>
          <w:rFonts w:cs="PostGrotesk-Light"/>
          <w:sz w:val="18"/>
          <w:szCs w:val="18"/>
        </w:rPr>
        <w:t xml:space="preserve">       </w:t>
      </w:r>
      <w:r>
        <w:rPr>
          <w:rFonts w:cs="PostGrotesk-Light"/>
          <w:sz w:val="18"/>
          <w:szCs w:val="18"/>
        </w:rPr>
        <w:t xml:space="preserve">         </w:t>
      </w:r>
      <w:r w:rsidRPr="004B356C">
        <w:rPr>
          <w:rFonts w:cs="PostGrotesk-Light"/>
          <w:sz w:val="18"/>
          <w:szCs w:val="18"/>
        </w:rPr>
        <w:t>ink on paper, double-sided</w:t>
      </w:r>
    </w:p>
    <w:p w:rsidR="00CB3F6E" w:rsidRDefault="00CB3F6E" w:rsidP="00F4053F">
      <w:pPr>
        <w:autoSpaceDE w:val="0"/>
        <w:autoSpaceDN w:val="0"/>
        <w:adjustRightInd w:val="0"/>
        <w:spacing w:line="240" w:lineRule="auto"/>
        <w:ind w:firstLine="270"/>
        <w:rPr>
          <w:rFonts w:cs="PostGrotesk-Light"/>
          <w:sz w:val="18"/>
          <w:szCs w:val="18"/>
        </w:rPr>
      </w:pPr>
      <w:r>
        <w:rPr>
          <w:rFonts w:cs="PostGrotesk-Light"/>
          <w:sz w:val="18"/>
          <w:szCs w:val="18"/>
        </w:rPr>
        <w:t>t</w:t>
      </w:r>
      <w:r w:rsidRPr="004B356C">
        <w:rPr>
          <w:rFonts w:cs="PostGrotesk-Light"/>
          <w:sz w:val="18"/>
          <w:szCs w:val="18"/>
        </w:rPr>
        <w:t>annin</w:t>
      </w:r>
      <w:r>
        <w:rPr>
          <w:rFonts w:cs="PostGrotesk-Light"/>
          <w:sz w:val="18"/>
          <w:szCs w:val="18"/>
        </w:rPr>
        <w:t>,</w:t>
      </w:r>
      <w:r w:rsidRPr="004B356C">
        <w:rPr>
          <w:rFonts w:cs="PostGrotesk-Light"/>
          <w:sz w:val="18"/>
          <w:szCs w:val="18"/>
        </w:rPr>
        <w:t xml:space="preserve"> </w:t>
      </w:r>
      <w:r w:rsidR="00F4053F" w:rsidRPr="004B356C">
        <w:rPr>
          <w:rFonts w:cs="PostGrotesk-Light"/>
          <w:sz w:val="18"/>
          <w:szCs w:val="18"/>
        </w:rPr>
        <w:t>liqueur and pencil</w:t>
      </w:r>
      <w:r>
        <w:rPr>
          <w:rFonts w:cs="PostGrotesk-Light"/>
          <w:sz w:val="18"/>
          <w:szCs w:val="18"/>
        </w:rPr>
        <w:tab/>
      </w:r>
      <w:r>
        <w:rPr>
          <w:rFonts w:cs="PostGrotesk-Light"/>
          <w:sz w:val="18"/>
          <w:szCs w:val="18"/>
        </w:rPr>
        <w:tab/>
        <w:t xml:space="preserve">             </w:t>
      </w:r>
      <w:r>
        <w:rPr>
          <w:rFonts w:cs="PostGrotesk-Light"/>
          <w:sz w:val="18"/>
          <w:szCs w:val="18"/>
        </w:rPr>
        <w:tab/>
        <w:t xml:space="preserve">             </w:t>
      </w:r>
      <w:r w:rsidR="00E81444">
        <w:rPr>
          <w:rFonts w:cs="PostGrotesk-Light"/>
          <w:sz w:val="18"/>
          <w:szCs w:val="18"/>
        </w:rPr>
        <w:t xml:space="preserve">   </w:t>
      </w:r>
      <w:proofErr w:type="spellStart"/>
      <w:r w:rsidRPr="004B356C">
        <w:rPr>
          <w:rFonts w:cs="PostGrotesk-Light"/>
          <w:sz w:val="18"/>
          <w:szCs w:val="18"/>
        </w:rPr>
        <w:t>pencil</w:t>
      </w:r>
      <w:proofErr w:type="spellEnd"/>
      <w:r w:rsidRPr="004B356C">
        <w:rPr>
          <w:rFonts w:cs="PostGrotesk-Light"/>
          <w:sz w:val="18"/>
          <w:szCs w:val="18"/>
        </w:rPr>
        <w:t xml:space="preserve"> on paper, double-sided</w:t>
      </w:r>
    </w:p>
    <w:p w:rsidR="00F4053F" w:rsidRPr="004B356C" w:rsidRDefault="00CB3F6E" w:rsidP="00F4053F">
      <w:pPr>
        <w:autoSpaceDE w:val="0"/>
        <w:autoSpaceDN w:val="0"/>
        <w:adjustRightInd w:val="0"/>
        <w:spacing w:line="240" w:lineRule="auto"/>
        <w:ind w:firstLine="270"/>
        <w:rPr>
          <w:rFonts w:cs="PostGrotesk-Light"/>
          <w:sz w:val="18"/>
          <w:szCs w:val="18"/>
        </w:rPr>
      </w:pPr>
      <w:r>
        <w:rPr>
          <w:rFonts w:cs="PostGrotesk-Light"/>
          <w:sz w:val="18"/>
          <w:szCs w:val="18"/>
        </w:rPr>
        <w:t>o</w:t>
      </w:r>
      <w:r w:rsidRPr="004B356C">
        <w:rPr>
          <w:rFonts w:cs="PostGrotesk-Light"/>
          <w:sz w:val="18"/>
          <w:szCs w:val="18"/>
        </w:rPr>
        <w:t>n paper, double-sided</w:t>
      </w:r>
      <w:r>
        <w:rPr>
          <w:rFonts w:cs="PostGrotesk-Light"/>
          <w:sz w:val="18"/>
          <w:szCs w:val="18"/>
        </w:rPr>
        <w:tab/>
      </w:r>
      <w:r>
        <w:rPr>
          <w:rFonts w:cs="PostGrotesk-Light"/>
          <w:sz w:val="18"/>
          <w:szCs w:val="18"/>
        </w:rPr>
        <w:tab/>
      </w:r>
      <w:r w:rsidR="00F4053F">
        <w:rPr>
          <w:rFonts w:cs="PostGrotesk-Light"/>
          <w:sz w:val="18"/>
          <w:szCs w:val="18"/>
        </w:rPr>
        <w:tab/>
        <w:t xml:space="preserve">             </w:t>
      </w:r>
      <w:r w:rsidR="00E81444">
        <w:rPr>
          <w:rFonts w:cs="PostGrotesk-Light"/>
          <w:sz w:val="18"/>
          <w:szCs w:val="18"/>
        </w:rPr>
        <w:t xml:space="preserve">   </w:t>
      </w:r>
      <w:r>
        <w:rPr>
          <w:rFonts w:cs="PostGrotesk-Light"/>
          <w:sz w:val="18"/>
          <w:szCs w:val="18"/>
        </w:rPr>
        <w:t>1</w:t>
      </w:r>
      <w:r w:rsidRPr="004B356C">
        <w:rPr>
          <w:rFonts w:cs="PostGrotesk-Light"/>
          <w:sz w:val="18"/>
          <w:szCs w:val="18"/>
        </w:rPr>
        <w:t>1 7/16 × 8 1/4 inches (29 × 21 cm)</w:t>
      </w:r>
    </w:p>
    <w:p w:rsidR="00F4053F" w:rsidRPr="004B356C" w:rsidRDefault="00CB3F6E" w:rsidP="00CB3F6E">
      <w:pPr>
        <w:autoSpaceDE w:val="0"/>
        <w:autoSpaceDN w:val="0"/>
        <w:adjustRightInd w:val="0"/>
        <w:spacing w:line="240" w:lineRule="auto"/>
        <w:ind w:left="270"/>
        <w:rPr>
          <w:rFonts w:cs="PostGrotesk-Light"/>
          <w:sz w:val="18"/>
          <w:szCs w:val="18"/>
        </w:rPr>
      </w:pPr>
      <w:r>
        <w:rPr>
          <w:rFonts w:cs="PostGrotesk-Light"/>
          <w:sz w:val="18"/>
          <w:szCs w:val="18"/>
        </w:rPr>
        <w:t>1</w:t>
      </w:r>
      <w:r w:rsidR="00F4053F" w:rsidRPr="004B356C">
        <w:rPr>
          <w:rFonts w:cs="PostGrotesk-Light"/>
          <w:sz w:val="18"/>
          <w:szCs w:val="18"/>
        </w:rPr>
        <w:t>1 × 8 1/4 inches (27.9 × 21 cm)</w:t>
      </w:r>
      <w:r w:rsidR="00F4053F">
        <w:rPr>
          <w:rFonts w:cs="PostGrotesk-Light"/>
          <w:sz w:val="18"/>
          <w:szCs w:val="18"/>
        </w:rPr>
        <w:tab/>
      </w:r>
      <w:r w:rsidR="00F4053F">
        <w:rPr>
          <w:rFonts w:cs="PostGrotesk-Light"/>
          <w:sz w:val="18"/>
          <w:szCs w:val="18"/>
        </w:rPr>
        <w:tab/>
        <w:t xml:space="preserve">            </w:t>
      </w:r>
      <w:r w:rsidR="00E81444">
        <w:rPr>
          <w:rFonts w:cs="PostGrotesk-Light"/>
          <w:sz w:val="18"/>
          <w:szCs w:val="18"/>
        </w:rPr>
        <w:t xml:space="preserve">    </w:t>
      </w:r>
      <w:r w:rsidRPr="004B356C">
        <w:rPr>
          <w:rFonts w:cs="PostGrotesk-Light"/>
          <w:sz w:val="18"/>
          <w:szCs w:val="18"/>
        </w:rPr>
        <w:t xml:space="preserve">Franz Erhard Walther Foundation </w:t>
      </w:r>
      <w:r>
        <w:rPr>
          <w:rFonts w:cs="PostGrotesk-Light"/>
          <w:sz w:val="18"/>
          <w:szCs w:val="18"/>
        </w:rPr>
        <w:t xml:space="preserve">                 </w:t>
      </w:r>
      <w:r w:rsidR="00E81444">
        <w:rPr>
          <w:rFonts w:cs="PostGrotesk-Light"/>
          <w:sz w:val="18"/>
          <w:szCs w:val="18"/>
        </w:rPr>
        <w:t xml:space="preserve">                    </w:t>
      </w:r>
      <w:r w:rsidR="00F4053F" w:rsidRPr="004B356C">
        <w:rPr>
          <w:rFonts w:cs="PostGrotesk-Light"/>
          <w:sz w:val="18"/>
          <w:szCs w:val="18"/>
        </w:rPr>
        <w:t>Franz Erhard Walther Foundation</w:t>
      </w:r>
      <w:r w:rsidR="00F4053F">
        <w:rPr>
          <w:rFonts w:cs="PostGrotesk-Light"/>
          <w:sz w:val="18"/>
          <w:szCs w:val="18"/>
        </w:rPr>
        <w:tab/>
      </w:r>
      <w:r w:rsidR="00F4053F">
        <w:rPr>
          <w:rFonts w:cs="PostGrotesk-Light"/>
          <w:sz w:val="18"/>
          <w:szCs w:val="18"/>
        </w:rPr>
        <w:tab/>
        <w:t xml:space="preserve">                                </w:t>
      </w:r>
    </w:p>
    <w:p w:rsidR="00F4053F" w:rsidRDefault="00F4053F" w:rsidP="00F4053F">
      <w:pPr>
        <w:autoSpaceDE w:val="0"/>
        <w:autoSpaceDN w:val="0"/>
        <w:adjustRightInd w:val="0"/>
        <w:spacing w:line="240" w:lineRule="auto"/>
        <w:rPr>
          <w:rFonts w:cs="PostGrotesk-MediumItalic"/>
          <w:i/>
          <w:iCs/>
          <w:sz w:val="18"/>
          <w:szCs w:val="18"/>
        </w:rPr>
      </w:pPr>
    </w:p>
    <w:p w:rsidR="00F4053F" w:rsidRPr="004B356C" w:rsidRDefault="00F4053F" w:rsidP="00F4053F">
      <w:pPr>
        <w:autoSpaceDE w:val="0"/>
        <w:autoSpaceDN w:val="0"/>
        <w:adjustRightInd w:val="0"/>
        <w:spacing w:line="240" w:lineRule="auto"/>
        <w:rPr>
          <w:rFonts w:cs="PostGrotesk-Light"/>
          <w:sz w:val="18"/>
          <w:szCs w:val="18"/>
        </w:rPr>
      </w:pPr>
      <w:r>
        <w:rPr>
          <w:rFonts w:cs="PostGrotesk-MediumItalic"/>
          <w:i/>
          <w:iCs/>
          <w:sz w:val="18"/>
          <w:szCs w:val="18"/>
        </w:rPr>
        <w:t>9</w:t>
      </w:r>
      <w:r w:rsidRPr="004B356C">
        <w:rPr>
          <w:rFonts w:cs="PostGrotesk-MediumItalic"/>
          <w:i/>
          <w:iCs/>
          <w:sz w:val="18"/>
          <w:szCs w:val="18"/>
        </w:rPr>
        <w:t xml:space="preserve">. </w:t>
      </w:r>
      <w:r>
        <w:rPr>
          <w:rFonts w:cs="PostGrotesk-MediumItalic"/>
          <w:i/>
          <w:iCs/>
          <w:sz w:val="18"/>
          <w:szCs w:val="18"/>
        </w:rPr>
        <w:t xml:space="preserve">  </w:t>
      </w:r>
      <w:proofErr w:type="spellStart"/>
      <w:r w:rsidRPr="004B356C">
        <w:rPr>
          <w:rFonts w:cs="PostGrotesk-MediumItalic"/>
          <w:i/>
          <w:iCs/>
          <w:sz w:val="18"/>
          <w:szCs w:val="18"/>
        </w:rPr>
        <w:t>Workdrawing</w:t>
      </w:r>
      <w:proofErr w:type="spellEnd"/>
      <w:r w:rsidRPr="004B356C">
        <w:rPr>
          <w:rFonts w:cs="PostGrotesk-Light"/>
          <w:sz w:val="18"/>
          <w:szCs w:val="18"/>
        </w:rPr>
        <w:t>, 196</w:t>
      </w:r>
      <w:r>
        <w:rPr>
          <w:rFonts w:cs="PostGrotesk-Light"/>
          <w:sz w:val="18"/>
          <w:szCs w:val="18"/>
        </w:rPr>
        <w:t>6/68</w:t>
      </w:r>
      <w:r>
        <w:rPr>
          <w:rFonts w:cs="PostGrotesk-Light"/>
          <w:sz w:val="18"/>
          <w:szCs w:val="18"/>
        </w:rPr>
        <w:tab/>
      </w:r>
      <w:r>
        <w:rPr>
          <w:rFonts w:cs="PostGrotesk-Light"/>
          <w:sz w:val="18"/>
          <w:szCs w:val="18"/>
        </w:rPr>
        <w:tab/>
      </w:r>
      <w:r>
        <w:rPr>
          <w:rFonts w:cs="PostGrotesk-Light"/>
          <w:sz w:val="18"/>
          <w:szCs w:val="18"/>
        </w:rPr>
        <w:tab/>
      </w:r>
      <w:r w:rsidR="00E81444">
        <w:rPr>
          <w:rFonts w:cs="PostGrotesk-Light"/>
          <w:sz w:val="18"/>
          <w:szCs w:val="18"/>
        </w:rPr>
        <w:t xml:space="preserve">       </w:t>
      </w:r>
      <w:r>
        <w:rPr>
          <w:rFonts w:cs="PostGrotesk-Light"/>
          <w:i/>
          <w:sz w:val="18"/>
          <w:szCs w:val="18"/>
        </w:rPr>
        <w:t>10</w:t>
      </w:r>
      <w:r>
        <w:rPr>
          <w:rFonts w:cs="PostGrotesk-Light"/>
          <w:sz w:val="18"/>
          <w:szCs w:val="18"/>
        </w:rPr>
        <w:t xml:space="preserve">.  </w:t>
      </w:r>
      <w:proofErr w:type="spellStart"/>
      <w:r w:rsidRPr="004B356C">
        <w:rPr>
          <w:rFonts w:cs="PostGrotesk-MediumItalic"/>
          <w:i/>
          <w:iCs/>
          <w:sz w:val="18"/>
          <w:szCs w:val="18"/>
        </w:rPr>
        <w:t>Workdrawing</w:t>
      </w:r>
      <w:proofErr w:type="spellEnd"/>
      <w:r>
        <w:rPr>
          <w:rFonts w:cs="PostGrotesk-Light"/>
          <w:sz w:val="18"/>
          <w:szCs w:val="18"/>
        </w:rPr>
        <w:t>, 1967/71</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Pencil and watercolor on paper, double-sided</w:t>
      </w:r>
      <w:r w:rsidR="00E81444">
        <w:rPr>
          <w:rFonts w:cs="PostGrotesk-Light"/>
          <w:sz w:val="18"/>
          <w:szCs w:val="18"/>
        </w:rPr>
        <w:t xml:space="preserve">              </w:t>
      </w:r>
      <w:r w:rsidRPr="004B356C">
        <w:rPr>
          <w:rFonts w:cs="PostGrotesk-Light"/>
          <w:sz w:val="18"/>
          <w:szCs w:val="18"/>
        </w:rPr>
        <w:t>Watercolor, color pencil and pencil</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11 5/8 × 8 1/4 inches (29.6 × 20.9 cm)</w:t>
      </w:r>
      <w:r>
        <w:rPr>
          <w:rFonts w:cs="PostGrotesk-Light"/>
          <w:sz w:val="18"/>
          <w:szCs w:val="18"/>
        </w:rPr>
        <w:tab/>
        <w:t xml:space="preserve">                </w:t>
      </w:r>
      <w:r w:rsidRPr="004B356C">
        <w:rPr>
          <w:rFonts w:cs="PostGrotesk-Light"/>
          <w:sz w:val="18"/>
          <w:szCs w:val="18"/>
        </w:rPr>
        <w:t>on paper, double-sided</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Franz Erhard Walther Foundation</w:t>
      </w:r>
      <w:r>
        <w:rPr>
          <w:rFonts w:cs="PostGrotesk-Light"/>
          <w:sz w:val="18"/>
          <w:szCs w:val="18"/>
        </w:rPr>
        <w:tab/>
      </w:r>
      <w:r>
        <w:rPr>
          <w:rFonts w:cs="PostGrotesk-Light"/>
          <w:sz w:val="18"/>
          <w:szCs w:val="18"/>
        </w:rPr>
        <w:tab/>
        <w:t xml:space="preserve">                </w:t>
      </w:r>
      <w:r w:rsidRPr="004B356C">
        <w:rPr>
          <w:rFonts w:cs="PostGrotesk-Light"/>
          <w:sz w:val="18"/>
          <w:szCs w:val="18"/>
        </w:rPr>
        <w:t>11 7/16 × 8 1/4 inches (29 × 21 cm)</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ab/>
      </w:r>
      <w:r>
        <w:rPr>
          <w:rFonts w:cs="PostGrotesk-Light"/>
          <w:sz w:val="18"/>
          <w:szCs w:val="18"/>
        </w:rPr>
        <w:tab/>
      </w:r>
      <w:r>
        <w:rPr>
          <w:rFonts w:cs="PostGrotesk-Light"/>
          <w:sz w:val="18"/>
          <w:szCs w:val="18"/>
        </w:rPr>
        <w:tab/>
      </w:r>
      <w:r>
        <w:rPr>
          <w:rFonts w:cs="PostGrotesk-Light"/>
          <w:sz w:val="18"/>
          <w:szCs w:val="18"/>
        </w:rPr>
        <w:tab/>
      </w:r>
      <w:r>
        <w:rPr>
          <w:rFonts w:cs="PostGrotesk-Light"/>
          <w:sz w:val="18"/>
          <w:szCs w:val="18"/>
        </w:rPr>
        <w:tab/>
      </w:r>
      <w:r w:rsidR="00E81444">
        <w:rPr>
          <w:rFonts w:cs="PostGrotesk-Light"/>
          <w:sz w:val="18"/>
          <w:szCs w:val="18"/>
        </w:rPr>
        <w:t xml:space="preserve">                </w:t>
      </w:r>
      <w:r w:rsidRPr="004B356C">
        <w:rPr>
          <w:rFonts w:cs="PostGrotesk-Light"/>
          <w:sz w:val="18"/>
          <w:szCs w:val="18"/>
        </w:rPr>
        <w:t>Franz Erhard Walther Foundation</w:t>
      </w:r>
    </w:p>
    <w:p w:rsidR="00F4053F" w:rsidRDefault="00F4053F" w:rsidP="00F4053F">
      <w:pPr>
        <w:autoSpaceDE w:val="0"/>
        <w:autoSpaceDN w:val="0"/>
        <w:adjustRightInd w:val="0"/>
        <w:spacing w:line="240" w:lineRule="auto"/>
        <w:rPr>
          <w:rFonts w:cs="PostGrotesk-MediumItalic"/>
          <w:i/>
          <w:iCs/>
          <w:sz w:val="18"/>
          <w:szCs w:val="18"/>
        </w:rPr>
      </w:pPr>
    </w:p>
    <w:p w:rsidR="00F4053F" w:rsidRPr="004B356C" w:rsidRDefault="00F4053F" w:rsidP="00F4053F">
      <w:pPr>
        <w:autoSpaceDE w:val="0"/>
        <w:autoSpaceDN w:val="0"/>
        <w:adjustRightInd w:val="0"/>
        <w:spacing w:line="240" w:lineRule="auto"/>
        <w:rPr>
          <w:rFonts w:cs="PostGrotesk-Light"/>
          <w:sz w:val="18"/>
          <w:szCs w:val="18"/>
        </w:rPr>
      </w:pPr>
      <w:r>
        <w:rPr>
          <w:rFonts w:cs="PostGrotesk-MediumItalic"/>
          <w:i/>
          <w:iCs/>
          <w:sz w:val="18"/>
          <w:szCs w:val="18"/>
        </w:rPr>
        <w:t>11</w:t>
      </w:r>
      <w:r w:rsidRPr="004B356C">
        <w:rPr>
          <w:rFonts w:cs="PostGrotesk-MediumItalic"/>
          <w:i/>
          <w:iCs/>
          <w:sz w:val="18"/>
          <w:szCs w:val="18"/>
        </w:rPr>
        <w:t>.</w:t>
      </w:r>
      <w:r>
        <w:rPr>
          <w:rFonts w:cs="PostGrotesk-MediumItalic"/>
          <w:i/>
          <w:iCs/>
          <w:sz w:val="18"/>
          <w:szCs w:val="18"/>
        </w:rPr>
        <w:t xml:space="preserve"> </w:t>
      </w:r>
      <w:proofErr w:type="spellStart"/>
      <w:r w:rsidRPr="004B356C">
        <w:rPr>
          <w:rFonts w:cs="PostGrotesk-MediumItalic"/>
          <w:i/>
          <w:iCs/>
          <w:sz w:val="18"/>
          <w:szCs w:val="18"/>
        </w:rPr>
        <w:t>Workdrawing</w:t>
      </w:r>
      <w:proofErr w:type="spellEnd"/>
      <w:r w:rsidRPr="004B356C">
        <w:rPr>
          <w:rFonts w:cs="PostGrotesk-Light"/>
          <w:sz w:val="18"/>
          <w:szCs w:val="18"/>
        </w:rPr>
        <w:t>, 1967</w:t>
      </w:r>
      <w:r>
        <w:rPr>
          <w:rFonts w:cs="PostGrotesk-Light"/>
          <w:sz w:val="18"/>
          <w:szCs w:val="18"/>
        </w:rPr>
        <w:t>/69</w:t>
      </w:r>
      <w:r>
        <w:rPr>
          <w:rFonts w:cs="PostGrotesk-Light"/>
          <w:sz w:val="18"/>
          <w:szCs w:val="18"/>
        </w:rPr>
        <w:tab/>
      </w:r>
      <w:r>
        <w:rPr>
          <w:rFonts w:cs="PostGrotesk-Light"/>
          <w:sz w:val="18"/>
          <w:szCs w:val="18"/>
        </w:rPr>
        <w:tab/>
      </w:r>
      <w:r>
        <w:rPr>
          <w:rFonts w:cs="PostGrotesk-Light"/>
          <w:sz w:val="18"/>
          <w:szCs w:val="18"/>
        </w:rPr>
        <w:tab/>
        <w:t xml:space="preserve">     </w:t>
      </w:r>
      <w:r w:rsidR="00E81444">
        <w:rPr>
          <w:rFonts w:cs="PostGrotesk-Light"/>
          <w:sz w:val="18"/>
          <w:szCs w:val="18"/>
        </w:rPr>
        <w:t xml:space="preserve">  </w:t>
      </w:r>
      <w:r>
        <w:rPr>
          <w:rFonts w:cs="PostGrotesk-Light"/>
          <w:i/>
          <w:sz w:val="18"/>
          <w:szCs w:val="18"/>
        </w:rPr>
        <w:t>12</w:t>
      </w:r>
      <w:r>
        <w:rPr>
          <w:rFonts w:cs="PostGrotesk-Light"/>
          <w:sz w:val="18"/>
          <w:szCs w:val="18"/>
        </w:rPr>
        <w:t xml:space="preserve">. </w:t>
      </w:r>
      <w:proofErr w:type="spellStart"/>
      <w:r w:rsidRPr="004B356C">
        <w:rPr>
          <w:rFonts w:cs="PostGrotesk-MediumItalic"/>
          <w:i/>
          <w:iCs/>
          <w:sz w:val="18"/>
          <w:szCs w:val="18"/>
        </w:rPr>
        <w:t>Workdrawing</w:t>
      </w:r>
      <w:proofErr w:type="spellEnd"/>
      <w:r>
        <w:rPr>
          <w:rFonts w:cs="PostGrotesk-Light"/>
          <w:sz w:val="18"/>
          <w:szCs w:val="18"/>
        </w:rPr>
        <w:t>, 1969/74</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Pencil, tempera and watercolor</w:t>
      </w:r>
      <w:r>
        <w:rPr>
          <w:rFonts w:cs="PostGrotesk-Light"/>
          <w:sz w:val="18"/>
          <w:szCs w:val="18"/>
        </w:rPr>
        <w:tab/>
      </w:r>
      <w:r>
        <w:rPr>
          <w:rFonts w:cs="PostGrotesk-Light"/>
          <w:sz w:val="18"/>
          <w:szCs w:val="18"/>
        </w:rPr>
        <w:tab/>
        <w:t xml:space="preserve">               </w:t>
      </w:r>
      <w:r w:rsidRPr="004B356C">
        <w:rPr>
          <w:rFonts w:cs="PostGrotesk-Light"/>
          <w:sz w:val="18"/>
          <w:szCs w:val="18"/>
        </w:rPr>
        <w:t>Oil, covering color and pencil</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on paper, double-sided</w:t>
      </w:r>
      <w:r>
        <w:rPr>
          <w:rFonts w:cs="PostGrotesk-Light"/>
          <w:sz w:val="18"/>
          <w:szCs w:val="18"/>
        </w:rPr>
        <w:tab/>
      </w:r>
      <w:r>
        <w:rPr>
          <w:rFonts w:cs="PostGrotesk-Light"/>
          <w:sz w:val="18"/>
          <w:szCs w:val="18"/>
        </w:rPr>
        <w:tab/>
        <w:t xml:space="preserve">            </w:t>
      </w:r>
      <w:r>
        <w:rPr>
          <w:rFonts w:cs="PostGrotesk-Light"/>
          <w:sz w:val="18"/>
          <w:szCs w:val="18"/>
        </w:rPr>
        <w:tab/>
      </w:r>
      <w:r w:rsidR="00E63BE7">
        <w:rPr>
          <w:rFonts w:cs="PostGrotesk-Light"/>
          <w:sz w:val="18"/>
          <w:szCs w:val="18"/>
        </w:rPr>
        <w:t xml:space="preserve">               </w:t>
      </w:r>
      <w:r w:rsidRPr="004B356C">
        <w:rPr>
          <w:rFonts w:cs="PostGrotesk-Light"/>
          <w:sz w:val="18"/>
          <w:szCs w:val="18"/>
        </w:rPr>
        <w:t>on paper, double-sided</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11 7/16 × 8 7/16 inches (29 × 21.5 cm)</w:t>
      </w:r>
      <w:r>
        <w:rPr>
          <w:rFonts w:cs="PostGrotesk-Light"/>
          <w:sz w:val="18"/>
          <w:szCs w:val="18"/>
        </w:rPr>
        <w:tab/>
      </w:r>
      <w:r w:rsidR="00E63BE7">
        <w:rPr>
          <w:rFonts w:cs="PostGrotesk-Light"/>
          <w:sz w:val="18"/>
          <w:szCs w:val="18"/>
        </w:rPr>
        <w:t xml:space="preserve">     </w:t>
      </w:r>
      <w:r>
        <w:rPr>
          <w:rFonts w:cs="PostGrotesk-Light"/>
          <w:sz w:val="18"/>
          <w:szCs w:val="18"/>
        </w:rPr>
        <w:t xml:space="preserve">          </w:t>
      </w:r>
      <w:r w:rsidRPr="004B356C">
        <w:rPr>
          <w:rFonts w:cs="PostGrotesk-Light"/>
          <w:sz w:val="18"/>
          <w:szCs w:val="18"/>
        </w:rPr>
        <w:t>11 7/16 × 8 1/4 inches (29 × 21 cm)</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Franz Erhard Walther Foundation</w:t>
      </w:r>
      <w:r>
        <w:rPr>
          <w:rFonts w:cs="PostGrotesk-Light"/>
          <w:sz w:val="18"/>
          <w:szCs w:val="18"/>
        </w:rPr>
        <w:tab/>
      </w:r>
      <w:r>
        <w:rPr>
          <w:rFonts w:cs="PostGrotesk-Light"/>
          <w:sz w:val="18"/>
          <w:szCs w:val="18"/>
        </w:rPr>
        <w:tab/>
        <w:t xml:space="preserve">               </w:t>
      </w:r>
      <w:r w:rsidRPr="004B356C">
        <w:rPr>
          <w:rFonts w:cs="PostGrotesk-Light"/>
          <w:sz w:val="18"/>
          <w:szCs w:val="18"/>
        </w:rPr>
        <w:t>Collection Franz Erhard Walther</w:t>
      </w:r>
    </w:p>
    <w:p w:rsidR="00F4053F" w:rsidRDefault="00F4053F" w:rsidP="00F4053F">
      <w:pPr>
        <w:autoSpaceDE w:val="0"/>
        <w:autoSpaceDN w:val="0"/>
        <w:adjustRightInd w:val="0"/>
        <w:spacing w:line="240" w:lineRule="auto"/>
        <w:rPr>
          <w:rFonts w:cs="PostGrotesk-MediumItalic"/>
          <w:i/>
          <w:iCs/>
          <w:sz w:val="18"/>
          <w:szCs w:val="18"/>
        </w:rPr>
      </w:pPr>
    </w:p>
    <w:p w:rsidR="00F4053F" w:rsidRPr="004B356C" w:rsidRDefault="00F4053F" w:rsidP="00F4053F">
      <w:pPr>
        <w:autoSpaceDE w:val="0"/>
        <w:autoSpaceDN w:val="0"/>
        <w:adjustRightInd w:val="0"/>
        <w:spacing w:line="240" w:lineRule="auto"/>
        <w:rPr>
          <w:rFonts w:cs="PostGrotesk-Light"/>
          <w:sz w:val="18"/>
          <w:szCs w:val="18"/>
        </w:rPr>
      </w:pPr>
      <w:r>
        <w:rPr>
          <w:rFonts w:cs="PostGrotesk-MediumItalic"/>
          <w:i/>
          <w:iCs/>
          <w:sz w:val="18"/>
          <w:szCs w:val="18"/>
        </w:rPr>
        <w:t>13</w:t>
      </w:r>
      <w:r w:rsidRPr="004B356C">
        <w:rPr>
          <w:rFonts w:cs="PostGrotesk-MediumItalic"/>
          <w:i/>
          <w:iCs/>
          <w:sz w:val="18"/>
          <w:szCs w:val="18"/>
        </w:rPr>
        <w:t>.</w:t>
      </w:r>
      <w:r>
        <w:rPr>
          <w:rFonts w:cs="PostGrotesk-MediumItalic"/>
          <w:i/>
          <w:iCs/>
          <w:sz w:val="18"/>
          <w:szCs w:val="18"/>
        </w:rPr>
        <w:t xml:space="preserve"> </w:t>
      </w:r>
      <w:proofErr w:type="spellStart"/>
      <w:r w:rsidRPr="004B356C">
        <w:rPr>
          <w:rFonts w:cs="PostGrotesk-MediumItalic"/>
          <w:i/>
          <w:iCs/>
          <w:sz w:val="18"/>
          <w:szCs w:val="18"/>
        </w:rPr>
        <w:t>Workdrawing</w:t>
      </w:r>
      <w:proofErr w:type="spellEnd"/>
      <w:r w:rsidRPr="004B356C">
        <w:rPr>
          <w:rFonts w:cs="PostGrotesk-Light"/>
          <w:sz w:val="18"/>
          <w:szCs w:val="18"/>
        </w:rPr>
        <w:t>, 1967</w:t>
      </w:r>
      <w:r>
        <w:rPr>
          <w:rFonts w:cs="PostGrotesk-Light"/>
          <w:sz w:val="18"/>
          <w:szCs w:val="18"/>
        </w:rPr>
        <w:t>/69</w:t>
      </w:r>
      <w:r>
        <w:rPr>
          <w:rFonts w:cs="PostGrotesk-Light"/>
          <w:sz w:val="18"/>
          <w:szCs w:val="18"/>
        </w:rPr>
        <w:tab/>
      </w:r>
      <w:r>
        <w:rPr>
          <w:rFonts w:cs="PostGrotesk-Light"/>
          <w:sz w:val="18"/>
          <w:szCs w:val="18"/>
        </w:rPr>
        <w:tab/>
      </w:r>
      <w:r>
        <w:rPr>
          <w:rFonts w:cs="PostGrotesk-Light"/>
          <w:sz w:val="18"/>
          <w:szCs w:val="18"/>
        </w:rPr>
        <w:tab/>
        <w:t xml:space="preserve">  </w:t>
      </w:r>
      <w:r w:rsidR="00E81444">
        <w:rPr>
          <w:rFonts w:cs="PostGrotesk-Light"/>
          <w:sz w:val="18"/>
          <w:szCs w:val="18"/>
        </w:rPr>
        <w:t xml:space="preserve">     </w:t>
      </w:r>
      <w:r w:rsidR="00CB3F6E" w:rsidRPr="00E81444">
        <w:rPr>
          <w:rFonts w:cs="PostGrotesk-Light"/>
          <w:i/>
          <w:sz w:val="18"/>
          <w:szCs w:val="18"/>
        </w:rPr>
        <w:t>1</w:t>
      </w:r>
      <w:r>
        <w:rPr>
          <w:rFonts w:cs="PostGrotesk-Light"/>
          <w:i/>
          <w:sz w:val="18"/>
          <w:szCs w:val="18"/>
        </w:rPr>
        <w:t>4</w:t>
      </w:r>
      <w:r>
        <w:rPr>
          <w:rFonts w:cs="PostGrotesk-Light"/>
          <w:sz w:val="18"/>
          <w:szCs w:val="18"/>
        </w:rPr>
        <w:t xml:space="preserve">.  </w:t>
      </w:r>
      <w:proofErr w:type="spellStart"/>
      <w:r w:rsidRPr="004B356C">
        <w:rPr>
          <w:rFonts w:cs="PostGrotesk-MediumItalic"/>
          <w:i/>
          <w:iCs/>
          <w:sz w:val="18"/>
          <w:szCs w:val="18"/>
        </w:rPr>
        <w:t>Workdrawing</w:t>
      </w:r>
      <w:proofErr w:type="spellEnd"/>
      <w:r>
        <w:rPr>
          <w:rFonts w:cs="PostGrotesk-Light"/>
          <w:sz w:val="18"/>
          <w:szCs w:val="18"/>
        </w:rPr>
        <w:t>, 1969/74</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Ballpoint pen, tempera, watercolor</w:t>
      </w:r>
      <w:r>
        <w:rPr>
          <w:rFonts w:cs="PostGrotesk-Light"/>
          <w:sz w:val="18"/>
          <w:szCs w:val="18"/>
        </w:rPr>
        <w:tab/>
        <w:t xml:space="preserve">           </w:t>
      </w:r>
      <w:r>
        <w:rPr>
          <w:rFonts w:cs="PostGrotesk-Light"/>
          <w:sz w:val="18"/>
          <w:szCs w:val="18"/>
        </w:rPr>
        <w:tab/>
        <w:t xml:space="preserve">     </w:t>
      </w:r>
      <w:r w:rsidR="00E63BE7">
        <w:rPr>
          <w:rFonts w:cs="PostGrotesk-Light"/>
          <w:sz w:val="18"/>
          <w:szCs w:val="18"/>
        </w:rPr>
        <w:t xml:space="preserve">         </w:t>
      </w:r>
      <w:r>
        <w:rPr>
          <w:rFonts w:cs="PostGrotesk-Light"/>
          <w:sz w:val="18"/>
          <w:szCs w:val="18"/>
        </w:rPr>
        <w:t xml:space="preserve">  </w:t>
      </w:r>
      <w:r w:rsidRPr="004B356C">
        <w:rPr>
          <w:rFonts w:cs="PostGrotesk-Light"/>
          <w:sz w:val="18"/>
          <w:szCs w:val="18"/>
        </w:rPr>
        <w:t>Oil, organic adhesive tape, pencil, covering</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and pencil on paper, double-sided</w:t>
      </w:r>
      <w:r w:rsidR="00E63BE7">
        <w:rPr>
          <w:rFonts w:cs="PostGrotesk-Light"/>
          <w:sz w:val="18"/>
          <w:szCs w:val="18"/>
        </w:rPr>
        <w:t xml:space="preserve">            </w:t>
      </w:r>
      <w:r w:rsidR="00E63BE7">
        <w:rPr>
          <w:rFonts w:cs="PostGrotesk-Light"/>
          <w:sz w:val="18"/>
          <w:szCs w:val="18"/>
        </w:rPr>
        <w:tab/>
        <w:t xml:space="preserve">                </w:t>
      </w:r>
      <w:r w:rsidRPr="004B356C">
        <w:rPr>
          <w:rFonts w:cs="PostGrotesk-Light"/>
          <w:sz w:val="18"/>
          <w:szCs w:val="18"/>
        </w:rPr>
        <w:t>color and watercolor on paper, double-sided</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11 7/16 × 8 1/4 inches (29 × 21 cm)</w:t>
      </w:r>
      <w:r w:rsidR="00E63BE7">
        <w:rPr>
          <w:rFonts w:cs="PostGrotesk-Light"/>
          <w:sz w:val="18"/>
          <w:szCs w:val="18"/>
        </w:rPr>
        <w:tab/>
        <w:t xml:space="preserve">                </w:t>
      </w:r>
      <w:r w:rsidRPr="004B356C">
        <w:rPr>
          <w:rFonts w:cs="PostGrotesk-Light"/>
          <w:sz w:val="18"/>
          <w:szCs w:val="18"/>
        </w:rPr>
        <w:t>11 7/16 × 8 1/4 inches (29 × 21 cm)</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Franz Erhard Walther Foundation</w:t>
      </w:r>
      <w:r>
        <w:rPr>
          <w:rFonts w:cs="PostGrotesk-Light"/>
          <w:sz w:val="18"/>
          <w:szCs w:val="18"/>
        </w:rPr>
        <w:tab/>
      </w:r>
      <w:r>
        <w:rPr>
          <w:rFonts w:cs="PostGrotesk-Light"/>
          <w:sz w:val="18"/>
          <w:szCs w:val="18"/>
        </w:rPr>
        <w:tab/>
        <w:t xml:space="preserve">             </w:t>
      </w:r>
      <w:r w:rsidR="00CB3F6E">
        <w:rPr>
          <w:rFonts w:cs="PostGrotesk-Light"/>
          <w:sz w:val="18"/>
          <w:szCs w:val="18"/>
        </w:rPr>
        <w:t xml:space="preserve">   </w:t>
      </w:r>
      <w:r w:rsidRPr="004B356C">
        <w:rPr>
          <w:rFonts w:cs="PostGrotesk-Light"/>
          <w:sz w:val="18"/>
          <w:szCs w:val="18"/>
        </w:rPr>
        <w:t>Franz Erhard Walther Foundation</w:t>
      </w:r>
    </w:p>
    <w:p w:rsidR="00F4053F" w:rsidRDefault="00F4053F" w:rsidP="00F4053F">
      <w:pPr>
        <w:autoSpaceDE w:val="0"/>
        <w:autoSpaceDN w:val="0"/>
        <w:adjustRightInd w:val="0"/>
        <w:spacing w:line="240" w:lineRule="auto"/>
        <w:rPr>
          <w:rFonts w:cs="PostGrotesk-MediumItalic"/>
          <w:i/>
          <w:iCs/>
          <w:sz w:val="18"/>
          <w:szCs w:val="18"/>
        </w:rPr>
      </w:pPr>
    </w:p>
    <w:p w:rsidR="00F4053F" w:rsidRPr="004B356C" w:rsidRDefault="00F4053F" w:rsidP="00F4053F">
      <w:pPr>
        <w:autoSpaceDE w:val="0"/>
        <w:autoSpaceDN w:val="0"/>
        <w:adjustRightInd w:val="0"/>
        <w:spacing w:line="240" w:lineRule="auto"/>
        <w:rPr>
          <w:rFonts w:cs="PostGrotesk-Light"/>
          <w:sz w:val="18"/>
          <w:szCs w:val="18"/>
        </w:rPr>
      </w:pPr>
      <w:r>
        <w:rPr>
          <w:rFonts w:cs="PostGrotesk-MediumItalic"/>
          <w:i/>
          <w:iCs/>
          <w:sz w:val="18"/>
          <w:szCs w:val="18"/>
        </w:rPr>
        <w:t>15</w:t>
      </w:r>
      <w:r w:rsidRPr="004B356C">
        <w:rPr>
          <w:rFonts w:cs="PostGrotesk-MediumItalic"/>
          <w:i/>
          <w:iCs/>
          <w:sz w:val="18"/>
          <w:szCs w:val="18"/>
        </w:rPr>
        <w:t>.</w:t>
      </w:r>
      <w:r>
        <w:rPr>
          <w:rFonts w:cs="PostGrotesk-MediumItalic"/>
          <w:i/>
          <w:iCs/>
          <w:sz w:val="18"/>
          <w:szCs w:val="18"/>
        </w:rPr>
        <w:t xml:space="preserve"> </w:t>
      </w:r>
      <w:proofErr w:type="spellStart"/>
      <w:r w:rsidRPr="004B356C">
        <w:rPr>
          <w:rFonts w:cs="PostGrotesk-MediumItalic"/>
          <w:i/>
          <w:iCs/>
          <w:sz w:val="18"/>
          <w:szCs w:val="18"/>
        </w:rPr>
        <w:t>Workdrawing</w:t>
      </w:r>
      <w:proofErr w:type="spellEnd"/>
      <w:r w:rsidRPr="004B356C">
        <w:rPr>
          <w:rFonts w:cs="PostGrotesk-Light"/>
          <w:sz w:val="18"/>
          <w:szCs w:val="18"/>
        </w:rPr>
        <w:t>, 1967</w:t>
      </w:r>
      <w:r w:rsidR="00E81444">
        <w:rPr>
          <w:rFonts w:cs="PostGrotesk-Light"/>
          <w:sz w:val="18"/>
          <w:szCs w:val="18"/>
        </w:rPr>
        <w:t>/69</w:t>
      </w:r>
      <w:r w:rsidR="00E81444">
        <w:rPr>
          <w:rFonts w:cs="PostGrotesk-Light"/>
          <w:sz w:val="18"/>
          <w:szCs w:val="18"/>
        </w:rPr>
        <w:tab/>
      </w:r>
      <w:r w:rsidR="00E81444">
        <w:rPr>
          <w:rFonts w:cs="PostGrotesk-Light"/>
          <w:sz w:val="18"/>
          <w:szCs w:val="18"/>
        </w:rPr>
        <w:tab/>
      </w:r>
      <w:r w:rsidR="00E81444">
        <w:rPr>
          <w:rFonts w:cs="PostGrotesk-Light"/>
          <w:sz w:val="18"/>
          <w:szCs w:val="18"/>
        </w:rPr>
        <w:tab/>
        <w:t xml:space="preserve">    </w:t>
      </w:r>
      <w:r w:rsidR="00CB3F6E">
        <w:rPr>
          <w:rFonts w:cs="PostGrotesk-Light"/>
          <w:sz w:val="18"/>
          <w:szCs w:val="18"/>
        </w:rPr>
        <w:t xml:space="preserve">   </w:t>
      </w:r>
      <w:r>
        <w:rPr>
          <w:rFonts w:cs="PostGrotesk-Light"/>
          <w:i/>
          <w:sz w:val="18"/>
          <w:szCs w:val="18"/>
        </w:rPr>
        <w:t>16</w:t>
      </w:r>
      <w:r>
        <w:rPr>
          <w:rFonts w:cs="PostGrotesk-Light"/>
          <w:sz w:val="18"/>
          <w:szCs w:val="18"/>
        </w:rPr>
        <w:t xml:space="preserve">. </w:t>
      </w:r>
      <w:r w:rsidR="00CB3F6E">
        <w:rPr>
          <w:rFonts w:cs="PostGrotesk-Light"/>
          <w:sz w:val="18"/>
          <w:szCs w:val="18"/>
        </w:rPr>
        <w:t xml:space="preserve"> </w:t>
      </w:r>
      <w:proofErr w:type="spellStart"/>
      <w:r w:rsidRPr="004B356C">
        <w:rPr>
          <w:rFonts w:cs="PostGrotesk-MediumItalic"/>
          <w:i/>
          <w:iCs/>
          <w:sz w:val="18"/>
          <w:szCs w:val="18"/>
        </w:rPr>
        <w:t>Workdrawing</w:t>
      </w:r>
      <w:proofErr w:type="spellEnd"/>
      <w:r>
        <w:rPr>
          <w:rFonts w:cs="PostGrotesk-Light"/>
          <w:sz w:val="18"/>
          <w:szCs w:val="18"/>
        </w:rPr>
        <w:t>, 1970</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Pencil, watercolor and covering</w:t>
      </w:r>
      <w:r w:rsidR="00E81444">
        <w:rPr>
          <w:rFonts w:cs="PostGrotesk-Light"/>
          <w:sz w:val="18"/>
          <w:szCs w:val="18"/>
        </w:rPr>
        <w:tab/>
      </w:r>
      <w:r w:rsidR="00E81444">
        <w:rPr>
          <w:rFonts w:cs="PostGrotesk-Light"/>
          <w:sz w:val="18"/>
          <w:szCs w:val="18"/>
        </w:rPr>
        <w:tab/>
        <w:t xml:space="preserve">                </w:t>
      </w:r>
      <w:r w:rsidRPr="004B356C">
        <w:rPr>
          <w:rFonts w:cs="PostGrotesk-Light"/>
          <w:sz w:val="18"/>
          <w:szCs w:val="18"/>
        </w:rPr>
        <w:t>Watercolor, color pencil, typescript, ballpoint pen,</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Italic"/>
          <w:i/>
          <w:iCs/>
          <w:sz w:val="18"/>
          <w:szCs w:val="18"/>
        </w:rPr>
        <w:t xml:space="preserve"> </w:t>
      </w:r>
      <w:r w:rsidRPr="004B356C">
        <w:rPr>
          <w:rFonts w:cs="PostGrotesk-LightItalic"/>
          <w:i/>
          <w:iCs/>
          <w:sz w:val="18"/>
          <w:szCs w:val="18"/>
        </w:rPr>
        <w:t>color on paper, double-sided</w:t>
      </w:r>
      <w:r w:rsidR="00E81444">
        <w:rPr>
          <w:rFonts w:cs="PostGrotesk-Light"/>
          <w:sz w:val="18"/>
          <w:szCs w:val="18"/>
        </w:rPr>
        <w:tab/>
      </w:r>
      <w:r w:rsidR="00E81444">
        <w:rPr>
          <w:rFonts w:cs="PostGrotesk-Light"/>
          <w:sz w:val="18"/>
          <w:szCs w:val="18"/>
        </w:rPr>
        <w:tab/>
        <w:t xml:space="preserve">    </w:t>
      </w:r>
      <w:r>
        <w:rPr>
          <w:rFonts w:cs="PostGrotesk-Light"/>
          <w:sz w:val="18"/>
          <w:szCs w:val="18"/>
        </w:rPr>
        <w:t xml:space="preserve">            </w:t>
      </w:r>
      <w:r w:rsidRPr="004B356C">
        <w:rPr>
          <w:rFonts w:cs="PostGrotesk-Light"/>
          <w:sz w:val="18"/>
          <w:szCs w:val="18"/>
        </w:rPr>
        <w:t>collage, tempera and pencil on paper, double-sided</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11 7/16 × 8 1/4 inches (29 × 21 cm)</w:t>
      </w:r>
      <w:r w:rsidR="00E81444">
        <w:rPr>
          <w:rFonts w:cs="PostGrotesk-Light"/>
          <w:sz w:val="18"/>
          <w:szCs w:val="18"/>
        </w:rPr>
        <w:tab/>
        <w:t xml:space="preserve">                </w:t>
      </w:r>
      <w:r w:rsidRPr="004B356C">
        <w:rPr>
          <w:rFonts w:cs="PostGrotesk-Light"/>
          <w:sz w:val="18"/>
          <w:szCs w:val="18"/>
        </w:rPr>
        <w:t>11 7/16 × 8 1/4 inches (29 × 21 cm)</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Collection Susanne Walther</w:t>
      </w:r>
      <w:r w:rsidR="00E81444">
        <w:rPr>
          <w:rFonts w:cs="PostGrotesk-Light"/>
          <w:sz w:val="18"/>
          <w:szCs w:val="18"/>
        </w:rPr>
        <w:tab/>
      </w:r>
      <w:r w:rsidR="00E81444">
        <w:rPr>
          <w:rFonts w:cs="PostGrotesk-Light"/>
          <w:sz w:val="18"/>
          <w:szCs w:val="18"/>
        </w:rPr>
        <w:tab/>
        <w:t xml:space="preserve">                </w:t>
      </w:r>
      <w:r w:rsidRPr="004B356C">
        <w:rPr>
          <w:rFonts w:cs="PostGrotesk-Light"/>
          <w:sz w:val="18"/>
          <w:szCs w:val="18"/>
        </w:rPr>
        <w:t>Franz Erhard Walther Foundation</w:t>
      </w:r>
    </w:p>
    <w:p w:rsidR="00F4053F" w:rsidRDefault="00F4053F" w:rsidP="00F4053F">
      <w:pPr>
        <w:autoSpaceDE w:val="0"/>
        <w:autoSpaceDN w:val="0"/>
        <w:adjustRightInd w:val="0"/>
        <w:spacing w:line="240" w:lineRule="auto"/>
        <w:rPr>
          <w:rFonts w:cs="PostGrotesk-MediumItalic"/>
          <w:i/>
          <w:iCs/>
          <w:sz w:val="18"/>
          <w:szCs w:val="18"/>
        </w:rPr>
      </w:pPr>
    </w:p>
    <w:p w:rsidR="00F4053F" w:rsidRPr="004B356C" w:rsidRDefault="00F4053F" w:rsidP="00F4053F">
      <w:pPr>
        <w:autoSpaceDE w:val="0"/>
        <w:autoSpaceDN w:val="0"/>
        <w:adjustRightInd w:val="0"/>
        <w:spacing w:line="240" w:lineRule="auto"/>
        <w:rPr>
          <w:rFonts w:cs="PostGrotesk-Light"/>
          <w:sz w:val="18"/>
          <w:szCs w:val="18"/>
        </w:rPr>
      </w:pPr>
      <w:r>
        <w:rPr>
          <w:rFonts w:cs="PostGrotesk-MediumItalic"/>
          <w:i/>
          <w:iCs/>
          <w:sz w:val="18"/>
          <w:szCs w:val="18"/>
        </w:rPr>
        <w:t>17</w:t>
      </w:r>
      <w:r w:rsidRPr="004B356C">
        <w:rPr>
          <w:rFonts w:cs="PostGrotesk-MediumItalic"/>
          <w:i/>
          <w:iCs/>
          <w:sz w:val="18"/>
          <w:szCs w:val="18"/>
        </w:rPr>
        <w:t>.</w:t>
      </w:r>
      <w:r>
        <w:rPr>
          <w:rFonts w:cs="PostGrotesk-MediumItalic"/>
          <w:i/>
          <w:iCs/>
          <w:sz w:val="18"/>
          <w:szCs w:val="18"/>
        </w:rPr>
        <w:t xml:space="preserve"> </w:t>
      </w:r>
      <w:proofErr w:type="spellStart"/>
      <w:r w:rsidRPr="004B356C">
        <w:rPr>
          <w:rFonts w:cs="PostGrotesk-MediumItalic"/>
          <w:i/>
          <w:iCs/>
          <w:sz w:val="18"/>
          <w:szCs w:val="18"/>
        </w:rPr>
        <w:t>Workdrawing</w:t>
      </w:r>
      <w:proofErr w:type="spellEnd"/>
      <w:r w:rsidRPr="004B356C">
        <w:rPr>
          <w:rFonts w:cs="PostGrotesk-Light"/>
          <w:sz w:val="18"/>
          <w:szCs w:val="18"/>
        </w:rPr>
        <w:t>, 1967</w:t>
      </w:r>
      <w:r>
        <w:rPr>
          <w:rFonts w:cs="PostGrotesk-Light"/>
          <w:sz w:val="18"/>
          <w:szCs w:val="18"/>
        </w:rPr>
        <w:t>/70</w:t>
      </w:r>
      <w:r>
        <w:rPr>
          <w:rFonts w:cs="PostGrotesk-Light"/>
          <w:sz w:val="18"/>
          <w:szCs w:val="18"/>
        </w:rPr>
        <w:tab/>
      </w:r>
      <w:r>
        <w:rPr>
          <w:rFonts w:cs="PostGrotesk-Light"/>
          <w:sz w:val="18"/>
          <w:szCs w:val="18"/>
        </w:rPr>
        <w:tab/>
      </w:r>
      <w:r>
        <w:rPr>
          <w:rFonts w:cs="PostGrotesk-Light"/>
          <w:sz w:val="18"/>
          <w:szCs w:val="18"/>
        </w:rPr>
        <w:tab/>
        <w:t xml:space="preserve">     </w:t>
      </w:r>
      <w:r w:rsidR="00E81444">
        <w:rPr>
          <w:rFonts w:cs="PostGrotesk-Light"/>
          <w:sz w:val="18"/>
          <w:szCs w:val="18"/>
        </w:rPr>
        <w:t xml:space="preserve">  </w:t>
      </w:r>
      <w:r>
        <w:rPr>
          <w:rFonts w:cs="PostGrotesk-Light"/>
          <w:i/>
          <w:sz w:val="18"/>
          <w:szCs w:val="18"/>
        </w:rPr>
        <w:t>18</w:t>
      </w:r>
      <w:r>
        <w:rPr>
          <w:rFonts w:cs="PostGrotesk-Light"/>
          <w:sz w:val="18"/>
          <w:szCs w:val="18"/>
        </w:rPr>
        <w:t xml:space="preserve">.  </w:t>
      </w:r>
      <w:proofErr w:type="spellStart"/>
      <w:r w:rsidRPr="004B356C">
        <w:rPr>
          <w:rFonts w:cs="PostGrotesk-MediumItalic"/>
          <w:i/>
          <w:iCs/>
          <w:sz w:val="18"/>
          <w:szCs w:val="18"/>
        </w:rPr>
        <w:t>Workdrawing</w:t>
      </w:r>
      <w:proofErr w:type="spellEnd"/>
      <w:r>
        <w:rPr>
          <w:rFonts w:cs="PostGrotesk-Light"/>
          <w:sz w:val="18"/>
          <w:szCs w:val="18"/>
        </w:rPr>
        <w:t>, 1967/70</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Pencil and watercolor on paper</w:t>
      </w:r>
      <w:r w:rsidR="00E81444">
        <w:rPr>
          <w:rFonts w:cs="PostGrotesk-Light"/>
          <w:sz w:val="18"/>
          <w:szCs w:val="18"/>
        </w:rPr>
        <w:tab/>
      </w:r>
      <w:r w:rsidR="00E81444">
        <w:rPr>
          <w:rFonts w:cs="PostGrotesk-Light"/>
          <w:sz w:val="18"/>
          <w:szCs w:val="18"/>
        </w:rPr>
        <w:tab/>
        <w:t xml:space="preserve">                </w:t>
      </w:r>
      <w:r w:rsidRPr="004B356C">
        <w:rPr>
          <w:rFonts w:cs="PostGrotesk-Light"/>
          <w:sz w:val="18"/>
          <w:szCs w:val="18"/>
        </w:rPr>
        <w:t>Pencil and watercolor on paper, double-sided</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11 5/8 × 8 1/4 inches (29.5 × 21 cm)</w:t>
      </w:r>
      <w:r w:rsidR="00E81444">
        <w:rPr>
          <w:rFonts w:cs="PostGrotesk-Light"/>
          <w:sz w:val="18"/>
          <w:szCs w:val="18"/>
        </w:rPr>
        <w:tab/>
        <w:t xml:space="preserve">                </w:t>
      </w:r>
      <w:r w:rsidRPr="004B356C">
        <w:rPr>
          <w:rFonts w:cs="PostGrotesk-Light"/>
          <w:sz w:val="18"/>
          <w:szCs w:val="18"/>
        </w:rPr>
        <w:t>11 7/16 × 8 1/4 inches (29 × 21 cm)</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Franz Erhard Walther Foundation</w:t>
      </w:r>
      <w:r>
        <w:rPr>
          <w:rFonts w:cs="PostGrotesk-Light"/>
          <w:sz w:val="18"/>
          <w:szCs w:val="18"/>
        </w:rPr>
        <w:tab/>
      </w:r>
      <w:r>
        <w:rPr>
          <w:rFonts w:cs="PostGrotesk-Light"/>
          <w:sz w:val="18"/>
          <w:szCs w:val="18"/>
        </w:rPr>
        <w:tab/>
        <w:t xml:space="preserve">             </w:t>
      </w:r>
      <w:r w:rsidR="00E81444">
        <w:rPr>
          <w:rFonts w:cs="PostGrotesk-Light"/>
          <w:sz w:val="18"/>
          <w:szCs w:val="18"/>
        </w:rPr>
        <w:t xml:space="preserve">   </w:t>
      </w:r>
      <w:r w:rsidRPr="004B356C">
        <w:rPr>
          <w:rFonts w:cs="PostGrotesk-Light"/>
          <w:sz w:val="18"/>
          <w:szCs w:val="18"/>
        </w:rPr>
        <w:t>Franz Erhard Walther Foundation</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ab/>
      </w:r>
      <w:r>
        <w:rPr>
          <w:rFonts w:cs="PostGrotesk-Light"/>
          <w:sz w:val="18"/>
          <w:szCs w:val="18"/>
        </w:rPr>
        <w:tab/>
      </w:r>
      <w:r>
        <w:rPr>
          <w:rFonts w:cs="PostGrotesk-Light"/>
          <w:sz w:val="18"/>
          <w:szCs w:val="18"/>
        </w:rPr>
        <w:tab/>
      </w:r>
      <w:r>
        <w:rPr>
          <w:rFonts w:cs="PostGrotesk-Light"/>
          <w:sz w:val="18"/>
          <w:szCs w:val="18"/>
        </w:rPr>
        <w:tab/>
      </w:r>
      <w:r>
        <w:rPr>
          <w:rFonts w:cs="PostGrotesk-Light"/>
          <w:sz w:val="18"/>
          <w:szCs w:val="18"/>
        </w:rPr>
        <w:tab/>
      </w:r>
      <w:r>
        <w:rPr>
          <w:rFonts w:cs="PostGrotesk-Light"/>
          <w:sz w:val="18"/>
          <w:szCs w:val="18"/>
        </w:rPr>
        <w:tab/>
        <w:t xml:space="preserve">            </w:t>
      </w:r>
    </w:p>
    <w:p w:rsidR="00F4053F" w:rsidRPr="004B356C" w:rsidRDefault="00F4053F" w:rsidP="00F4053F">
      <w:pPr>
        <w:autoSpaceDE w:val="0"/>
        <w:autoSpaceDN w:val="0"/>
        <w:adjustRightInd w:val="0"/>
        <w:spacing w:line="240" w:lineRule="auto"/>
        <w:rPr>
          <w:rFonts w:cs="PostGrotesk-Light"/>
          <w:sz w:val="18"/>
          <w:szCs w:val="18"/>
        </w:rPr>
      </w:pPr>
      <w:r>
        <w:rPr>
          <w:rFonts w:cs="PostGrotesk-MediumItalic"/>
          <w:i/>
          <w:iCs/>
          <w:sz w:val="18"/>
          <w:szCs w:val="18"/>
        </w:rPr>
        <w:t>19</w:t>
      </w:r>
      <w:r w:rsidRPr="004B356C">
        <w:rPr>
          <w:rFonts w:cs="PostGrotesk-MediumItalic"/>
          <w:i/>
          <w:iCs/>
          <w:sz w:val="18"/>
          <w:szCs w:val="18"/>
        </w:rPr>
        <w:t>.</w:t>
      </w:r>
      <w:r>
        <w:rPr>
          <w:rFonts w:cs="PostGrotesk-MediumItalic"/>
          <w:i/>
          <w:iCs/>
          <w:sz w:val="18"/>
          <w:szCs w:val="18"/>
        </w:rPr>
        <w:t xml:space="preserve"> </w:t>
      </w:r>
      <w:proofErr w:type="spellStart"/>
      <w:r w:rsidRPr="004B356C">
        <w:rPr>
          <w:rFonts w:cs="PostGrotesk-MediumItalic"/>
          <w:i/>
          <w:iCs/>
          <w:sz w:val="18"/>
          <w:szCs w:val="18"/>
        </w:rPr>
        <w:t>Workdrawing</w:t>
      </w:r>
      <w:proofErr w:type="spellEnd"/>
      <w:r w:rsidRPr="004B356C">
        <w:rPr>
          <w:rFonts w:cs="PostGrotesk-Light"/>
          <w:sz w:val="18"/>
          <w:szCs w:val="18"/>
        </w:rPr>
        <w:t>, 1967</w:t>
      </w:r>
      <w:r>
        <w:rPr>
          <w:rFonts w:cs="PostGrotesk-Light"/>
          <w:sz w:val="18"/>
          <w:szCs w:val="18"/>
        </w:rPr>
        <w:t>/69</w:t>
      </w:r>
      <w:r>
        <w:rPr>
          <w:rFonts w:cs="PostGrotesk-Light"/>
          <w:sz w:val="18"/>
          <w:szCs w:val="18"/>
        </w:rPr>
        <w:tab/>
      </w:r>
      <w:r>
        <w:rPr>
          <w:rFonts w:cs="PostGrotesk-Light"/>
          <w:sz w:val="18"/>
          <w:szCs w:val="18"/>
        </w:rPr>
        <w:tab/>
      </w:r>
      <w:r>
        <w:rPr>
          <w:rFonts w:cs="PostGrotesk-Light"/>
          <w:sz w:val="18"/>
          <w:szCs w:val="18"/>
        </w:rPr>
        <w:tab/>
        <w:t xml:space="preserve">     </w:t>
      </w:r>
      <w:r w:rsidR="00E63BE7">
        <w:rPr>
          <w:rFonts w:cs="PostGrotesk-Light"/>
          <w:sz w:val="18"/>
          <w:szCs w:val="18"/>
        </w:rPr>
        <w:t xml:space="preserve">  </w:t>
      </w:r>
      <w:r>
        <w:rPr>
          <w:rFonts w:cs="PostGrotesk-Light"/>
          <w:i/>
          <w:sz w:val="18"/>
          <w:szCs w:val="18"/>
        </w:rPr>
        <w:t>20</w:t>
      </w:r>
      <w:r>
        <w:rPr>
          <w:rFonts w:cs="PostGrotesk-Light"/>
          <w:sz w:val="18"/>
          <w:szCs w:val="18"/>
        </w:rPr>
        <w:t xml:space="preserve">.  </w:t>
      </w:r>
      <w:proofErr w:type="spellStart"/>
      <w:r w:rsidRPr="004B356C">
        <w:rPr>
          <w:rFonts w:cs="PostGrotesk-MediumItalic"/>
          <w:i/>
          <w:iCs/>
          <w:sz w:val="18"/>
          <w:szCs w:val="18"/>
        </w:rPr>
        <w:t>Workdrawing</w:t>
      </w:r>
      <w:proofErr w:type="spellEnd"/>
      <w:r>
        <w:rPr>
          <w:rFonts w:cs="PostGrotesk-Light"/>
          <w:sz w:val="18"/>
          <w:szCs w:val="18"/>
        </w:rPr>
        <w:t>, 1970</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Coffee, oil, color pencil, watercolor, covering</w:t>
      </w:r>
      <w:r>
        <w:rPr>
          <w:rFonts w:cs="PostGrotesk-Light"/>
          <w:sz w:val="18"/>
          <w:szCs w:val="18"/>
        </w:rPr>
        <w:t xml:space="preserve">                </w:t>
      </w:r>
      <w:r w:rsidRPr="004B356C">
        <w:rPr>
          <w:rFonts w:cs="PostGrotesk-Light"/>
          <w:sz w:val="18"/>
          <w:szCs w:val="18"/>
        </w:rPr>
        <w:t>Pencil and watercolor on paper, double-sided</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color and pencil on paper, double-sided</w:t>
      </w:r>
      <w:r>
        <w:rPr>
          <w:rFonts w:cs="PostGrotesk-Light"/>
          <w:sz w:val="18"/>
          <w:szCs w:val="18"/>
        </w:rPr>
        <w:tab/>
        <w:t xml:space="preserve">               </w:t>
      </w:r>
      <w:r w:rsidR="00E63BE7">
        <w:rPr>
          <w:rFonts w:cs="PostGrotesk-Light"/>
          <w:sz w:val="18"/>
          <w:szCs w:val="18"/>
        </w:rPr>
        <w:t xml:space="preserve"> </w:t>
      </w:r>
      <w:r w:rsidR="00625D87">
        <w:rPr>
          <w:rFonts w:cs="PostGrotesk-Light"/>
          <w:sz w:val="18"/>
          <w:szCs w:val="18"/>
        </w:rPr>
        <w:t>1</w:t>
      </w:r>
      <w:r w:rsidRPr="004B356C">
        <w:rPr>
          <w:rFonts w:cs="PostGrotesk-Light"/>
          <w:sz w:val="18"/>
          <w:szCs w:val="18"/>
        </w:rPr>
        <w:t>1 7/16 × 8 1/4 inches (29 × 21 cm)</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11 11/16 × 8 5/16 inches (29.7 × 21.1 cm)</w:t>
      </w:r>
      <w:r>
        <w:rPr>
          <w:rFonts w:cs="PostGrotesk-Light"/>
          <w:sz w:val="18"/>
          <w:szCs w:val="18"/>
        </w:rPr>
        <w:tab/>
        <w:t xml:space="preserve">        </w:t>
      </w:r>
      <w:r w:rsidR="00E63BE7">
        <w:rPr>
          <w:rFonts w:cs="PostGrotesk-Light"/>
          <w:sz w:val="18"/>
          <w:szCs w:val="18"/>
        </w:rPr>
        <w:t xml:space="preserve">   </w:t>
      </w:r>
      <w:r>
        <w:rPr>
          <w:rFonts w:cs="PostGrotesk-Light"/>
          <w:sz w:val="18"/>
          <w:szCs w:val="18"/>
        </w:rPr>
        <w:t xml:space="preserve">    </w:t>
      </w:r>
      <w:r w:rsidR="00E63BE7">
        <w:rPr>
          <w:rFonts w:cs="PostGrotesk-Light"/>
          <w:sz w:val="18"/>
          <w:szCs w:val="18"/>
        </w:rPr>
        <w:t xml:space="preserve"> </w:t>
      </w:r>
      <w:r w:rsidRPr="004B356C">
        <w:rPr>
          <w:rFonts w:cs="PostGrotesk-Light"/>
          <w:sz w:val="18"/>
          <w:szCs w:val="18"/>
        </w:rPr>
        <w:t>Collection Franz Erhard Walther</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Franz Erhard Walther Foundation</w:t>
      </w:r>
      <w:r>
        <w:rPr>
          <w:rFonts w:cs="PostGrotesk-Light"/>
          <w:sz w:val="18"/>
          <w:szCs w:val="18"/>
        </w:rPr>
        <w:tab/>
      </w:r>
      <w:r>
        <w:rPr>
          <w:rFonts w:cs="PostGrotesk-Light"/>
          <w:sz w:val="18"/>
          <w:szCs w:val="18"/>
        </w:rPr>
        <w:tab/>
      </w:r>
      <w:r>
        <w:rPr>
          <w:rFonts w:cs="PostGrotesk-Light"/>
          <w:sz w:val="18"/>
          <w:szCs w:val="18"/>
        </w:rPr>
        <w:tab/>
        <w:t xml:space="preserve">            </w:t>
      </w:r>
    </w:p>
    <w:p w:rsidR="00F4053F" w:rsidRDefault="00F4053F" w:rsidP="00F4053F">
      <w:pPr>
        <w:autoSpaceDE w:val="0"/>
        <w:autoSpaceDN w:val="0"/>
        <w:adjustRightInd w:val="0"/>
        <w:spacing w:line="240" w:lineRule="auto"/>
        <w:rPr>
          <w:rFonts w:cs="PostGrotesk-MediumItalic"/>
          <w:i/>
          <w:iCs/>
          <w:sz w:val="18"/>
          <w:szCs w:val="18"/>
        </w:rPr>
      </w:pPr>
    </w:p>
    <w:p w:rsidR="00F4053F" w:rsidRPr="004B356C" w:rsidRDefault="00F4053F" w:rsidP="00F4053F">
      <w:pPr>
        <w:autoSpaceDE w:val="0"/>
        <w:autoSpaceDN w:val="0"/>
        <w:adjustRightInd w:val="0"/>
        <w:spacing w:line="240" w:lineRule="auto"/>
        <w:rPr>
          <w:rFonts w:cs="PostGrotesk-Light"/>
          <w:sz w:val="18"/>
          <w:szCs w:val="18"/>
        </w:rPr>
      </w:pPr>
      <w:r>
        <w:rPr>
          <w:rFonts w:cs="PostGrotesk-MediumItalic"/>
          <w:i/>
          <w:iCs/>
          <w:sz w:val="18"/>
          <w:szCs w:val="18"/>
        </w:rPr>
        <w:t>21</w:t>
      </w:r>
      <w:r w:rsidRPr="004B356C">
        <w:rPr>
          <w:rFonts w:cs="PostGrotesk-MediumItalic"/>
          <w:i/>
          <w:iCs/>
          <w:sz w:val="18"/>
          <w:szCs w:val="18"/>
        </w:rPr>
        <w:t>.</w:t>
      </w:r>
      <w:r>
        <w:rPr>
          <w:rFonts w:cs="PostGrotesk-MediumItalic"/>
          <w:i/>
          <w:iCs/>
          <w:sz w:val="18"/>
          <w:szCs w:val="18"/>
        </w:rPr>
        <w:t xml:space="preserve"> </w:t>
      </w:r>
      <w:proofErr w:type="spellStart"/>
      <w:r w:rsidRPr="004B356C">
        <w:rPr>
          <w:rFonts w:cs="PostGrotesk-MediumItalic"/>
          <w:i/>
          <w:iCs/>
          <w:sz w:val="18"/>
          <w:szCs w:val="18"/>
        </w:rPr>
        <w:t>Workdrawing</w:t>
      </w:r>
      <w:proofErr w:type="spellEnd"/>
      <w:r w:rsidRPr="004B356C">
        <w:rPr>
          <w:rFonts w:cs="PostGrotesk-Light"/>
          <w:sz w:val="18"/>
          <w:szCs w:val="18"/>
        </w:rPr>
        <w:t xml:space="preserve">, </w:t>
      </w:r>
      <w:r>
        <w:rPr>
          <w:rFonts w:cs="PostGrotesk-Light"/>
          <w:sz w:val="18"/>
          <w:szCs w:val="18"/>
        </w:rPr>
        <w:t>1968</w:t>
      </w:r>
      <w:r>
        <w:rPr>
          <w:rFonts w:cs="PostGrotesk-Light"/>
          <w:sz w:val="18"/>
          <w:szCs w:val="18"/>
        </w:rPr>
        <w:tab/>
      </w:r>
      <w:r>
        <w:rPr>
          <w:rFonts w:cs="PostGrotesk-Light"/>
          <w:sz w:val="18"/>
          <w:szCs w:val="18"/>
        </w:rPr>
        <w:tab/>
      </w:r>
      <w:r>
        <w:rPr>
          <w:rFonts w:cs="PostGrotesk-Light"/>
          <w:sz w:val="18"/>
          <w:szCs w:val="18"/>
        </w:rPr>
        <w:tab/>
        <w:t xml:space="preserve">     </w:t>
      </w:r>
      <w:r w:rsidR="00E63BE7">
        <w:rPr>
          <w:rFonts w:cs="PostGrotesk-Light"/>
          <w:sz w:val="18"/>
          <w:szCs w:val="18"/>
        </w:rPr>
        <w:t xml:space="preserve">  </w:t>
      </w:r>
      <w:r>
        <w:rPr>
          <w:rFonts w:cs="PostGrotesk-Light"/>
          <w:i/>
          <w:sz w:val="18"/>
          <w:szCs w:val="18"/>
        </w:rPr>
        <w:t>22</w:t>
      </w:r>
      <w:r>
        <w:rPr>
          <w:rFonts w:cs="PostGrotesk-Light"/>
          <w:sz w:val="18"/>
          <w:szCs w:val="18"/>
        </w:rPr>
        <w:t xml:space="preserve">.  </w:t>
      </w:r>
      <w:proofErr w:type="spellStart"/>
      <w:r w:rsidRPr="004B356C">
        <w:rPr>
          <w:rFonts w:cs="PostGrotesk-MediumItalic"/>
          <w:i/>
          <w:iCs/>
          <w:sz w:val="18"/>
          <w:szCs w:val="18"/>
        </w:rPr>
        <w:t>Workdrawing</w:t>
      </w:r>
      <w:proofErr w:type="spellEnd"/>
      <w:r>
        <w:rPr>
          <w:rFonts w:cs="PostGrotesk-Light"/>
          <w:sz w:val="18"/>
          <w:szCs w:val="18"/>
        </w:rPr>
        <w:t>, 1969</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Pencil, tempera, watercolor and color</w:t>
      </w:r>
      <w:r>
        <w:rPr>
          <w:rFonts w:cs="PostGrotesk-Light"/>
          <w:sz w:val="18"/>
          <w:szCs w:val="18"/>
        </w:rPr>
        <w:tab/>
        <w:t xml:space="preserve">                </w:t>
      </w:r>
      <w:r w:rsidRPr="004B356C">
        <w:rPr>
          <w:rFonts w:cs="PostGrotesk-Light"/>
          <w:sz w:val="18"/>
          <w:szCs w:val="18"/>
        </w:rPr>
        <w:t>Tempera and pencil on paper, double-sided</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pencil on paper, double-sided</w:t>
      </w:r>
      <w:r>
        <w:rPr>
          <w:rFonts w:cs="PostGrotesk-Light"/>
          <w:sz w:val="18"/>
          <w:szCs w:val="18"/>
        </w:rPr>
        <w:tab/>
      </w:r>
      <w:r>
        <w:rPr>
          <w:rFonts w:cs="PostGrotesk-Light"/>
          <w:sz w:val="18"/>
          <w:szCs w:val="18"/>
        </w:rPr>
        <w:tab/>
        <w:t xml:space="preserve">                </w:t>
      </w:r>
      <w:r w:rsidRPr="004B356C">
        <w:rPr>
          <w:rFonts w:cs="PostGrotesk-Light"/>
          <w:sz w:val="18"/>
          <w:szCs w:val="18"/>
        </w:rPr>
        <w:t>11 11/16 × 8 1/4 inches (29.7 × 21 cm)</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lastRenderedPageBreak/>
        <w:t xml:space="preserve"> </w:t>
      </w:r>
      <w:r w:rsidRPr="004B356C">
        <w:rPr>
          <w:rFonts w:cs="PostGrotesk-Light"/>
          <w:sz w:val="18"/>
          <w:szCs w:val="18"/>
        </w:rPr>
        <w:t>11 7/16 × 8 1/4 inches (29 × 21 cm)</w:t>
      </w:r>
      <w:r>
        <w:rPr>
          <w:rFonts w:cs="PostGrotesk-Light"/>
          <w:sz w:val="18"/>
          <w:szCs w:val="18"/>
        </w:rPr>
        <w:tab/>
      </w:r>
      <w:r w:rsidR="00E63BE7">
        <w:rPr>
          <w:rFonts w:cs="PostGrotesk-Light"/>
          <w:sz w:val="18"/>
          <w:szCs w:val="18"/>
        </w:rPr>
        <w:t xml:space="preserve">          </w:t>
      </w:r>
      <w:r>
        <w:rPr>
          <w:rFonts w:cs="PostGrotesk-Light"/>
          <w:sz w:val="18"/>
          <w:szCs w:val="18"/>
        </w:rPr>
        <w:t xml:space="preserve">      </w:t>
      </w:r>
      <w:r w:rsidRPr="004B356C">
        <w:rPr>
          <w:rFonts w:cs="PostGrotesk-Light"/>
          <w:sz w:val="18"/>
          <w:szCs w:val="18"/>
        </w:rPr>
        <w:t>Collection Franz Erhard Walther</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Franz Erhard Walther Foundation</w:t>
      </w:r>
      <w:r>
        <w:rPr>
          <w:rFonts w:cs="PostGrotesk-Light"/>
          <w:sz w:val="18"/>
          <w:szCs w:val="18"/>
        </w:rPr>
        <w:tab/>
      </w:r>
      <w:r>
        <w:rPr>
          <w:rFonts w:cs="PostGrotesk-Light"/>
          <w:sz w:val="18"/>
          <w:szCs w:val="18"/>
        </w:rPr>
        <w:tab/>
      </w:r>
      <w:r>
        <w:rPr>
          <w:rFonts w:cs="PostGrotesk-Light"/>
          <w:sz w:val="18"/>
          <w:szCs w:val="18"/>
        </w:rPr>
        <w:tab/>
        <w:t xml:space="preserve">            </w:t>
      </w:r>
    </w:p>
    <w:p w:rsidR="00F4053F" w:rsidRDefault="00F4053F" w:rsidP="00F4053F">
      <w:pPr>
        <w:autoSpaceDE w:val="0"/>
        <w:autoSpaceDN w:val="0"/>
        <w:adjustRightInd w:val="0"/>
        <w:spacing w:line="240" w:lineRule="auto"/>
        <w:rPr>
          <w:rFonts w:cs="PostGrotesk-MediumItalic"/>
          <w:i/>
          <w:iCs/>
          <w:sz w:val="18"/>
          <w:szCs w:val="18"/>
        </w:rPr>
      </w:pPr>
    </w:p>
    <w:p w:rsidR="00F4053F" w:rsidRPr="004B356C" w:rsidRDefault="00F4053F" w:rsidP="00F4053F">
      <w:pPr>
        <w:autoSpaceDE w:val="0"/>
        <w:autoSpaceDN w:val="0"/>
        <w:adjustRightInd w:val="0"/>
        <w:spacing w:line="240" w:lineRule="auto"/>
        <w:rPr>
          <w:rFonts w:cs="PostGrotesk-Light"/>
          <w:sz w:val="18"/>
          <w:szCs w:val="18"/>
        </w:rPr>
      </w:pPr>
      <w:r>
        <w:rPr>
          <w:rFonts w:cs="PostGrotesk-MediumItalic"/>
          <w:i/>
          <w:iCs/>
          <w:sz w:val="18"/>
          <w:szCs w:val="18"/>
        </w:rPr>
        <w:t>23</w:t>
      </w:r>
      <w:r w:rsidRPr="004B356C">
        <w:rPr>
          <w:rFonts w:cs="PostGrotesk-MediumItalic"/>
          <w:i/>
          <w:iCs/>
          <w:sz w:val="18"/>
          <w:szCs w:val="18"/>
        </w:rPr>
        <w:t>.</w:t>
      </w:r>
      <w:r>
        <w:rPr>
          <w:rFonts w:cs="PostGrotesk-MediumItalic"/>
          <w:i/>
          <w:iCs/>
          <w:sz w:val="18"/>
          <w:szCs w:val="18"/>
        </w:rPr>
        <w:t xml:space="preserve"> </w:t>
      </w:r>
      <w:proofErr w:type="spellStart"/>
      <w:r w:rsidRPr="004B356C">
        <w:rPr>
          <w:rFonts w:cs="PostGrotesk-MediumItalic"/>
          <w:i/>
          <w:iCs/>
          <w:sz w:val="18"/>
          <w:szCs w:val="18"/>
        </w:rPr>
        <w:t>Workdrawing</w:t>
      </w:r>
      <w:proofErr w:type="spellEnd"/>
      <w:r w:rsidRPr="004B356C">
        <w:rPr>
          <w:rFonts w:cs="PostGrotesk-Light"/>
          <w:sz w:val="18"/>
          <w:szCs w:val="18"/>
        </w:rPr>
        <w:t xml:space="preserve">, </w:t>
      </w:r>
      <w:r>
        <w:rPr>
          <w:rFonts w:cs="PostGrotesk-Light"/>
          <w:sz w:val="18"/>
          <w:szCs w:val="18"/>
        </w:rPr>
        <w:t>1969</w:t>
      </w:r>
      <w:r>
        <w:rPr>
          <w:rFonts w:cs="PostGrotesk-Light"/>
          <w:sz w:val="18"/>
          <w:szCs w:val="18"/>
        </w:rPr>
        <w:tab/>
      </w:r>
      <w:r>
        <w:rPr>
          <w:rFonts w:cs="PostGrotesk-Light"/>
          <w:sz w:val="18"/>
          <w:szCs w:val="18"/>
        </w:rPr>
        <w:tab/>
      </w:r>
      <w:r>
        <w:rPr>
          <w:rFonts w:cs="PostGrotesk-Light"/>
          <w:sz w:val="18"/>
          <w:szCs w:val="18"/>
        </w:rPr>
        <w:tab/>
        <w:t xml:space="preserve">       </w:t>
      </w:r>
      <w:r>
        <w:rPr>
          <w:rFonts w:cs="PostGrotesk-Light"/>
          <w:i/>
          <w:sz w:val="18"/>
          <w:szCs w:val="18"/>
        </w:rPr>
        <w:t>24</w:t>
      </w:r>
      <w:r>
        <w:rPr>
          <w:rFonts w:cs="PostGrotesk-Light"/>
          <w:sz w:val="18"/>
          <w:szCs w:val="18"/>
        </w:rPr>
        <w:t xml:space="preserve">.  </w:t>
      </w:r>
      <w:r w:rsidRPr="004B356C">
        <w:rPr>
          <w:rFonts w:cs="PostGrotesk-Medium"/>
          <w:sz w:val="18"/>
          <w:szCs w:val="18"/>
        </w:rPr>
        <w:t xml:space="preserve">Photo documentation </w:t>
      </w:r>
      <w:r w:rsidR="00625D87">
        <w:rPr>
          <w:rFonts w:cs="PostGrotesk-Medium"/>
          <w:sz w:val="18"/>
          <w:szCs w:val="18"/>
        </w:rPr>
        <w:t>of</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Pencil, oil, color pencil, coffee and</w:t>
      </w:r>
      <w:r>
        <w:rPr>
          <w:rFonts w:cs="PostGrotesk-Light"/>
          <w:sz w:val="18"/>
          <w:szCs w:val="18"/>
        </w:rPr>
        <w:tab/>
        <w:t xml:space="preserve">           </w:t>
      </w:r>
      <w:r>
        <w:rPr>
          <w:rFonts w:cs="PostGrotesk-Light"/>
          <w:sz w:val="18"/>
          <w:szCs w:val="18"/>
        </w:rPr>
        <w:tab/>
        <w:t xml:space="preserve">             </w:t>
      </w:r>
      <w:r w:rsidR="00E63BE7">
        <w:rPr>
          <w:rFonts w:cs="PostGrotesk-Light"/>
          <w:sz w:val="18"/>
          <w:szCs w:val="18"/>
        </w:rPr>
        <w:t xml:space="preserve">  </w:t>
      </w:r>
      <w:r w:rsidR="00EF7FC7">
        <w:rPr>
          <w:rFonts w:cs="PostGrotesk-Light"/>
          <w:sz w:val="18"/>
          <w:szCs w:val="18"/>
        </w:rPr>
        <w:t xml:space="preserve"> </w:t>
      </w:r>
      <w:r w:rsidR="00625D87" w:rsidRPr="004B356C">
        <w:rPr>
          <w:rFonts w:cs="PostGrotesk-Medium"/>
          <w:sz w:val="18"/>
          <w:szCs w:val="18"/>
        </w:rPr>
        <w:t>the</w:t>
      </w:r>
      <w:r w:rsidR="00625D87">
        <w:rPr>
          <w:rFonts w:cs="PostGrotesk-Medium"/>
          <w:sz w:val="18"/>
          <w:szCs w:val="18"/>
        </w:rPr>
        <w:t xml:space="preserve"> </w:t>
      </w:r>
      <w:r w:rsidR="00625D87" w:rsidRPr="004B356C">
        <w:rPr>
          <w:rFonts w:cs="PostGrotesk-MediumItalic"/>
          <w:i/>
          <w:iCs/>
          <w:sz w:val="18"/>
          <w:szCs w:val="18"/>
        </w:rPr>
        <w:t>First Work Set</w:t>
      </w:r>
      <w:r w:rsidR="00625D87" w:rsidRPr="004B356C">
        <w:rPr>
          <w:rFonts w:cs="PostGrotesk-Medium"/>
          <w:sz w:val="18"/>
          <w:szCs w:val="18"/>
        </w:rPr>
        <w:t xml:space="preserve"> </w:t>
      </w:r>
      <w:r w:rsidRPr="004B356C">
        <w:rPr>
          <w:rFonts w:cs="PostGrotesk-Medium"/>
          <w:sz w:val="18"/>
          <w:szCs w:val="18"/>
        </w:rPr>
        <w:t xml:space="preserve">by </w:t>
      </w:r>
      <w:proofErr w:type="spellStart"/>
      <w:r w:rsidRPr="004B356C">
        <w:rPr>
          <w:rFonts w:cs="PostGrotesk-Medium"/>
          <w:sz w:val="18"/>
          <w:szCs w:val="18"/>
        </w:rPr>
        <w:t>Timm</w:t>
      </w:r>
      <w:proofErr w:type="spellEnd"/>
      <w:r w:rsidRPr="004B356C">
        <w:rPr>
          <w:rFonts w:cs="PostGrotesk-Medium"/>
          <w:sz w:val="18"/>
          <w:szCs w:val="18"/>
        </w:rPr>
        <w:t xml:space="preserve"> </w:t>
      </w:r>
      <w:proofErr w:type="spellStart"/>
      <w:r w:rsidRPr="004B356C">
        <w:rPr>
          <w:rFonts w:cs="PostGrotesk-Medium"/>
          <w:sz w:val="18"/>
          <w:szCs w:val="18"/>
        </w:rPr>
        <w:t>Rautert</w:t>
      </w:r>
      <w:proofErr w:type="spellEnd"/>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tempera on paper, double-sided</w:t>
      </w:r>
      <w:r w:rsidR="00E63BE7">
        <w:rPr>
          <w:rFonts w:cs="PostGrotesk-Light"/>
          <w:sz w:val="18"/>
          <w:szCs w:val="18"/>
        </w:rPr>
        <w:tab/>
      </w:r>
      <w:r w:rsidR="00E63BE7">
        <w:rPr>
          <w:rFonts w:cs="PostGrotesk-Light"/>
          <w:sz w:val="18"/>
          <w:szCs w:val="18"/>
        </w:rPr>
        <w:tab/>
        <w:t xml:space="preserve">               </w:t>
      </w:r>
      <w:r w:rsidR="00625D87">
        <w:rPr>
          <w:rFonts w:cs="PostGrotesk-Light"/>
          <w:sz w:val="18"/>
          <w:szCs w:val="18"/>
        </w:rPr>
        <w:t xml:space="preserve"> </w:t>
      </w:r>
      <w:r w:rsidRPr="004B356C">
        <w:rPr>
          <w:rFonts w:cs="PostGrotesk-Light"/>
          <w:sz w:val="18"/>
          <w:szCs w:val="18"/>
        </w:rPr>
        <w:t xml:space="preserve">Exhibition copies of 16 black </w:t>
      </w:r>
      <w:r w:rsidR="00625D87">
        <w:rPr>
          <w:rFonts w:cs="PostGrotesk-Light"/>
          <w:sz w:val="18"/>
          <w:szCs w:val="18"/>
        </w:rPr>
        <w:t>and white</w:t>
      </w:r>
    </w:p>
    <w:p w:rsidR="00625D87" w:rsidRDefault="00F4053F" w:rsidP="00F4053F">
      <w:pPr>
        <w:autoSpaceDE w:val="0"/>
        <w:autoSpaceDN w:val="0"/>
        <w:adjustRightInd w:val="0"/>
        <w:spacing w:line="240" w:lineRule="auto"/>
        <w:rPr>
          <w:rFonts w:cs="PostGrotesk-Light"/>
          <w:sz w:val="18"/>
          <w:szCs w:val="18"/>
        </w:rPr>
      </w:pPr>
      <w:r>
        <w:rPr>
          <w:rFonts w:cs="PostGrotesk-Light"/>
          <w:sz w:val="18"/>
          <w:szCs w:val="18"/>
        </w:rPr>
        <w:t xml:space="preserve">      </w:t>
      </w:r>
      <w:r w:rsidR="00625D87">
        <w:rPr>
          <w:rFonts w:cs="PostGrotesk-Light"/>
          <w:sz w:val="18"/>
          <w:szCs w:val="18"/>
        </w:rPr>
        <w:t xml:space="preserve"> </w:t>
      </w:r>
      <w:r>
        <w:rPr>
          <w:rFonts w:cs="PostGrotesk-Light"/>
          <w:sz w:val="18"/>
          <w:szCs w:val="18"/>
        </w:rPr>
        <w:t xml:space="preserve"> </w:t>
      </w:r>
      <w:r w:rsidRPr="004B356C">
        <w:rPr>
          <w:rFonts w:cs="PostGrotesk-Light"/>
          <w:sz w:val="18"/>
          <w:szCs w:val="18"/>
        </w:rPr>
        <w:t>11 7/16 × 8 1/4 inches (29 × 21 cm)</w:t>
      </w:r>
      <w:r w:rsidR="00625D87">
        <w:rPr>
          <w:rFonts w:cs="PostGrotesk-Light"/>
          <w:sz w:val="18"/>
          <w:szCs w:val="18"/>
        </w:rPr>
        <w:tab/>
        <w:t xml:space="preserve">                photographs</w:t>
      </w:r>
    </w:p>
    <w:p w:rsidR="00F4053F" w:rsidRPr="004B356C" w:rsidRDefault="00625D87" w:rsidP="00F4053F">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Collection Franz Erhard Walther</w:t>
      </w:r>
      <w:r>
        <w:rPr>
          <w:rFonts w:cs="PostGrotesk-Light"/>
          <w:sz w:val="18"/>
          <w:szCs w:val="18"/>
        </w:rPr>
        <w:tab/>
      </w:r>
      <w:r>
        <w:rPr>
          <w:rFonts w:cs="PostGrotesk-Light"/>
          <w:sz w:val="18"/>
          <w:szCs w:val="18"/>
        </w:rPr>
        <w:tab/>
        <w:t xml:space="preserve">   </w:t>
      </w:r>
      <w:r w:rsidR="00F4053F">
        <w:rPr>
          <w:rFonts w:cs="PostGrotesk-Light"/>
          <w:sz w:val="18"/>
          <w:szCs w:val="18"/>
        </w:rPr>
        <w:t xml:space="preserve">             </w:t>
      </w:r>
      <w:r w:rsidR="00F4053F" w:rsidRPr="004B356C">
        <w:rPr>
          <w:rFonts w:cs="PostGrotesk-Light"/>
          <w:sz w:val="18"/>
          <w:szCs w:val="18"/>
        </w:rPr>
        <w:t>Dimensions variable</w:t>
      </w:r>
    </w:p>
    <w:p w:rsidR="00F4053F" w:rsidRPr="004B356C" w:rsidRDefault="00625D87" w:rsidP="00F4053F">
      <w:pPr>
        <w:autoSpaceDE w:val="0"/>
        <w:autoSpaceDN w:val="0"/>
        <w:adjustRightInd w:val="0"/>
        <w:spacing w:line="240" w:lineRule="auto"/>
        <w:ind w:firstLine="270"/>
        <w:rPr>
          <w:rFonts w:cs="PostGrotesk-Light"/>
          <w:sz w:val="18"/>
          <w:szCs w:val="18"/>
        </w:rPr>
      </w:pPr>
      <w:r>
        <w:rPr>
          <w:rFonts w:cs="PostGrotesk-Light"/>
          <w:sz w:val="18"/>
          <w:szCs w:val="18"/>
        </w:rPr>
        <w:tab/>
      </w:r>
      <w:r>
        <w:rPr>
          <w:rFonts w:cs="PostGrotesk-Light"/>
          <w:sz w:val="18"/>
          <w:szCs w:val="18"/>
        </w:rPr>
        <w:tab/>
      </w:r>
      <w:r>
        <w:rPr>
          <w:rFonts w:cs="PostGrotesk-Light"/>
          <w:sz w:val="18"/>
          <w:szCs w:val="18"/>
        </w:rPr>
        <w:tab/>
      </w:r>
      <w:r w:rsidR="00F4053F">
        <w:rPr>
          <w:rFonts w:cs="PostGrotesk-Light"/>
          <w:sz w:val="18"/>
          <w:szCs w:val="18"/>
        </w:rPr>
        <w:tab/>
      </w:r>
      <w:r w:rsidR="00F4053F">
        <w:rPr>
          <w:rFonts w:cs="PostGrotesk-Light"/>
          <w:sz w:val="18"/>
          <w:szCs w:val="18"/>
        </w:rPr>
        <w:tab/>
      </w:r>
      <w:r>
        <w:rPr>
          <w:rFonts w:cs="PostGrotesk-Light"/>
          <w:sz w:val="18"/>
          <w:szCs w:val="18"/>
        </w:rPr>
        <w:t xml:space="preserve">   </w:t>
      </w:r>
      <w:r w:rsidR="00F4053F">
        <w:rPr>
          <w:rFonts w:cs="PostGrotesk-Light"/>
          <w:sz w:val="18"/>
          <w:szCs w:val="18"/>
        </w:rPr>
        <w:t xml:space="preserve">             </w:t>
      </w:r>
      <w:r w:rsidR="00F4053F" w:rsidRPr="004B356C">
        <w:rPr>
          <w:rFonts w:cs="PostGrotesk-Light"/>
          <w:sz w:val="18"/>
          <w:szCs w:val="18"/>
        </w:rPr>
        <w:t>Franz Erhard Walther Foundation</w:t>
      </w:r>
    </w:p>
    <w:p w:rsidR="00F4053F" w:rsidRDefault="00F4053F" w:rsidP="00F4053F">
      <w:pPr>
        <w:autoSpaceDE w:val="0"/>
        <w:autoSpaceDN w:val="0"/>
        <w:adjustRightInd w:val="0"/>
        <w:spacing w:line="240" w:lineRule="auto"/>
        <w:rPr>
          <w:rFonts w:cs="PostGrotesk-MediumItalic"/>
          <w:i/>
          <w:iCs/>
          <w:sz w:val="18"/>
          <w:szCs w:val="18"/>
        </w:rPr>
      </w:pPr>
    </w:p>
    <w:p w:rsidR="00F4053F" w:rsidRPr="004B356C" w:rsidRDefault="00F4053F" w:rsidP="00F4053F">
      <w:pPr>
        <w:autoSpaceDE w:val="0"/>
        <w:autoSpaceDN w:val="0"/>
        <w:adjustRightInd w:val="0"/>
        <w:spacing w:line="240" w:lineRule="auto"/>
        <w:rPr>
          <w:rFonts w:cs="PostGrotesk-Light"/>
          <w:sz w:val="18"/>
          <w:szCs w:val="18"/>
        </w:rPr>
      </w:pPr>
      <w:r>
        <w:rPr>
          <w:rFonts w:cs="PostGrotesk-MediumItalic"/>
          <w:i/>
          <w:iCs/>
          <w:sz w:val="18"/>
          <w:szCs w:val="18"/>
        </w:rPr>
        <w:t>25</w:t>
      </w:r>
      <w:r w:rsidRPr="004B356C">
        <w:rPr>
          <w:rFonts w:cs="PostGrotesk-MediumItalic"/>
          <w:i/>
          <w:iCs/>
          <w:sz w:val="18"/>
          <w:szCs w:val="18"/>
        </w:rPr>
        <w:t>.</w:t>
      </w:r>
      <w:r>
        <w:rPr>
          <w:rFonts w:cs="PostGrotesk-MediumItalic"/>
          <w:i/>
          <w:iCs/>
          <w:sz w:val="18"/>
          <w:szCs w:val="18"/>
        </w:rPr>
        <w:t xml:space="preserve"> </w:t>
      </w:r>
      <w:r w:rsidRPr="004B356C">
        <w:rPr>
          <w:rFonts w:cs="PostGrotesk-Medium"/>
          <w:sz w:val="18"/>
          <w:szCs w:val="18"/>
        </w:rPr>
        <w:t xml:space="preserve">Selection of 38 </w:t>
      </w:r>
      <w:r w:rsidRPr="004B356C">
        <w:rPr>
          <w:rFonts w:cs="PostGrotesk-MediumItalic"/>
          <w:i/>
          <w:iCs/>
          <w:sz w:val="18"/>
          <w:szCs w:val="18"/>
        </w:rPr>
        <w:t>Trial Sewn Pieces</w:t>
      </w:r>
      <w:r w:rsidRPr="004B356C">
        <w:rPr>
          <w:rFonts w:cs="PostGrotesk-Light"/>
          <w:sz w:val="18"/>
          <w:szCs w:val="18"/>
        </w:rPr>
        <w:t>, 1963-2001</w:t>
      </w:r>
      <w:r>
        <w:rPr>
          <w:rFonts w:cs="PostGrotesk-Light"/>
          <w:sz w:val="18"/>
          <w:szCs w:val="18"/>
        </w:rPr>
        <w:t xml:space="preserve">    </w:t>
      </w:r>
      <w:r>
        <w:rPr>
          <w:rFonts w:cs="PostGrotesk-Light"/>
          <w:i/>
          <w:sz w:val="18"/>
          <w:szCs w:val="18"/>
        </w:rPr>
        <w:t>26</w:t>
      </w:r>
      <w:r>
        <w:rPr>
          <w:rFonts w:cs="PostGrotesk-Light"/>
          <w:sz w:val="18"/>
          <w:szCs w:val="18"/>
        </w:rPr>
        <w:t xml:space="preserve">.  </w:t>
      </w:r>
      <w:r w:rsidRPr="004B356C">
        <w:rPr>
          <w:rFonts w:cs="PostGrotesk-Medium"/>
          <w:sz w:val="18"/>
          <w:szCs w:val="18"/>
        </w:rPr>
        <w:t>Selection of exhibition copies from</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Fabric</w:t>
      </w:r>
      <w:r>
        <w:rPr>
          <w:rFonts w:cs="PostGrotesk-Light"/>
          <w:sz w:val="18"/>
          <w:szCs w:val="18"/>
        </w:rPr>
        <w:tab/>
      </w:r>
      <w:r>
        <w:rPr>
          <w:rFonts w:cs="PostGrotesk-Light"/>
          <w:sz w:val="18"/>
          <w:szCs w:val="18"/>
        </w:rPr>
        <w:tab/>
      </w:r>
      <w:r>
        <w:rPr>
          <w:rFonts w:cs="PostGrotesk-Light"/>
          <w:sz w:val="18"/>
          <w:szCs w:val="18"/>
        </w:rPr>
        <w:tab/>
      </w:r>
      <w:r>
        <w:rPr>
          <w:rFonts w:cs="PostGrotesk-Light"/>
          <w:sz w:val="18"/>
          <w:szCs w:val="18"/>
        </w:rPr>
        <w:tab/>
        <w:t xml:space="preserve">               </w:t>
      </w:r>
      <w:r w:rsidR="00625D87">
        <w:rPr>
          <w:rFonts w:cs="PostGrotesk-Light"/>
          <w:sz w:val="18"/>
          <w:szCs w:val="18"/>
        </w:rPr>
        <w:t xml:space="preserve"> </w:t>
      </w:r>
      <w:r w:rsidRPr="004B356C">
        <w:rPr>
          <w:rFonts w:cs="PostGrotesk-MediumItalic"/>
          <w:i/>
          <w:iCs/>
          <w:sz w:val="18"/>
          <w:szCs w:val="18"/>
        </w:rPr>
        <w:t xml:space="preserve">1. </w:t>
      </w:r>
      <w:proofErr w:type="spellStart"/>
      <w:r w:rsidRPr="004B356C">
        <w:rPr>
          <w:rFonts w:cs="PostGrotesk-MediumItalic"/>
          <w:i/>
          <w:iCs/>
          <w:sz w:val="18"/>
          <w:szCs w:val="18"/>
        </w:rPr>
        <w:t>Werksatz</w:t>
      </w:r>
      <w:proofErr w:type="spellEnd"/>
      <w:r w:rsidRPr="004B356C">
        <w:rPr>
          <w:rFonts w:cs="PostGrotesk-MediumItalic"/>
          <w:i/>
          <w:iCs/>
          <w:sz w:val="18"/>
          <w:szCs w:val="18"/>
        </w:rPr>
        <w:t xml:space="preserve"> (First Work Set)</w:t>
      </w:r>
      <w:r w:rsidRPr="004B356C">
        <w:rPr>
          <w:rFonts w:cs="PostGrotesk-Light"/>
          <w:sz w:val="18"/>
          <w:szCs w:val="18"/>
        </w:rPr>
        <w:t>, 2010-20</w:t>
      </w:r>
    </w:p>
    <w:p w:rsidR="00F4053F" w:rsidRPr="004B356C" w:rsidRDefault="00F4053F" w:rsidP="00F4053F">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Dimensions variable</w:t>
      </w:r>
      <w:r>
        <w:rPr>
          <w:rFonts w:cs="PostGrotesk-Light"/>
          <w:sz w:val="18"/>
          <w:szCs w:val="18"/>
        </w:rPr>
        <w:tab/>
      </w:r>
      <w:r>
        <w:rPr>
          <w:rFonts w:cs="PostGrotesk-Light"/>
          <w:sz w:val="18"/>
          <w:szCs w:val="18"/>
        </w:rPr>
        <w:tab/>
      </w:r>
      <w:r>
        <w:rPr>
          <w:rFonts w:cs="PostGrotesk-Light"/>
          <w:sz w:val="18"/>
          <w:szCs w:val="18"/>
        </w:rPr>
        <w:tab/>
        <w:t xml:space="preserve">                </w:t>
      </w:r>
      <w:r w:rsidRPr="004B356C">
        <w:rPr>
          <w:rFonts w:cs="PostGrotesk-Light"/>
          <w:sz w:val="18"/>
          <w:szCs w:val="18"/>
        </w:rPr>
        <w:t>Fabric</w:t>
      </w:r>
    </w:p>
    <w:p w:rsidR="00F4053F" w:rsidRPr="004B356C" w:rsidRDefault="00F4053F" w:rsidP="00F4053F">
      <w:pPr>
        <w:autoSpaceDE w:val="0"/>
        <w:autoSpaceDN w:val="0"/>
        <w:adjustRightInd w:val="0"/>
        <w:spacing w:line="240" w:lineRule="auto"/>
        <w:rPr>
          <w:rFonts w:cs="PostGrotesk-Light"/>
          <w:sz w:val="18"/>
          <w:szCs w:val="18"/>
        </w:rPr>
      </w:pPr>
      <w:r>
        <w:rPr>
          <w:rFonts w:cs="PostGrotesk-Light"/>
          <w:sz w:val="18"/>
          <w:szCs w:val="18"/>
        </w:rPr>
        <w:t xml:space="preserve">       </w:t>
      </w:r>
      <w:r w:rsidR="00625D87">
        <w:rPr>
          <w:rFonts w:cs="PostGrotesk-Light"/>
          <w:sz w:val="18"/>
          <w:szCs w:val="18"/>
        </w:rPr>
        <w:t xml:space="preserve"> </w:t>
      </w:r>
      <w:r w:rsidRPr="004B356C">
        <w:rPr>
          <w:rFonts w:cs="PostGrotesk-Light"/>
          <w:sz w:val="18"/>
          <w:szCs w:val="18"/>
        </w:rPr>
        <w:t>Franz Erhard Walther Foundation,</w:t>
      </w:r>
      <w:r>
        <w:rPr>
          <w:rFonts w:cs="PostGrotesk-Light"/>
          <w:sz w:val="18"/>
          <w:szCs w:val="18"/>
        </w:rPr>
        <w:tab/>
      </w:r>
      <w:r>
        <w:rPr>
          <w:rFonts w:cs="PostGrotesk-Light"/>
          <w:sz w:val="18"/>
          <w:szCs w:val="18"/>
        </w:rPr>
        <w:tab/>
        <w:t xml:space="preserve">           </w:t>
      </w:r>
      <w:r w:rsidR="00625D87">
        <w:rPr>
          <w:rFonts w:cs="PostGrotesk-Light"/>
          <w:sz w:val="18"/>
          <w:szCs w:val="18"/>
        </w:rPr>
        <w:t xml:space="preserve">    </w:t>
      </w:r>
      <w:r>
        <w:rPr>
          <w:rFonts w:cs="PostGrotesk-Light"/>
          <w:sz w:val="18"/>
          <w:szCs w:val="18"/>
        </w:rPr>
        <w:t xml:space="preserve"> </w:t>
      </w:r>
      <w:r w:rsidRPr="004B356C">
        <w:rPr>
          <w:rFonts w:cs="PostGrotesk-Light"/>
          <w:sz w:val="18"/>
          <w:szCs w:val="18"/>
        </w:rPr>
        <w:t>Dimensions variable</w:t>
      </w:r>
    </w:p>
    <w:p w:rsidR="00F4053F" w:rsidRDefault="00F4053F" w:rsidP="00F4053F">
      <w:pPr>
        <w:autoSpaceDE w:val="0"/>
        <w:autoSpaceDN w:val="0"/>
        <w:adjustRightInd w:val="0"/>
        <w:spacing w:line="240" w:lineRule="auto"/>
        <w:rPr>
          <w:rFonts w:cs="PostGrotesk-Light"/>
          <w:sz w:val="18"/>
          <w:szCs w:val="18"/>
        </w:rPr>
      </w:pPr>
      <w:r>
        <w:rPr>
          <w:rFonts w:cs="PostGrotesk-Light"/>
          <w:sz w:val="18"/>
          <w:szCs w:val="18"/>
        </w:rPr>
        <w:t xml:space="preserve">       </w:t>
      </w:r>
      <w:r w:rsidR="00625D87">
        <w:rPr>
          <w:rFonts w:cs="PostGrotesk-Light"/>
          <w:sz w:val="18"/>
          <w:szCs w:val="18"/>
        </w:rPr>
        <w:t xml:space="preserve"> </w:t>
      </w:r>
      <w:r w:rsidRPr="004B356C">
        <w:rPr>
          <w:rFonts w:cs="PostGrotesk-Light"/>
          <w:sz w:val="18"/>
          <w:szCs w:val="18"/>
        </w:rPr>
        <w:t>the ar</w:t>
      </w:r>
      <w:r>
        <w:rPr>
          <w:rFonts w:cs="PostGrotesk-Light"/>
          <w:sz w:val="18"/>
          <w:szCs w:val="18"/>
        </w:rPr>
        <w:t>tist and Peter Freeman Inc.</w:t>
      </w:r>
      <w:r>
        <w:rPr>
          <w:rFonts w:cs="PostGrotesk-Light"/>
          <w:sz w:val="18"/>
          <w:szCs w:val="18"/>
        </w:rPr>
        <w:tab/>
      </w:r>
      <w:r>
        <w:rPr>
          <w:rFonts w:cs="PostGrotesk-Light"/>
          <w:sz w:val="18"/>
          <w:szCs w:val="18"/>
        </w:rPr>
        <w:tab/>
      </w:r>
      <w:r w:rsidR="00625D87">
        <w:rPr>
          <w:rFonts w:cs="PostGrotesk-Light"/>
          <w:sz w:val="18"/>
          <w:szCs w:val="18"/>
        </w:rPr>
        <w:t xml:space="preserve">         </w:t>
      </w:r>
      <w:r>
        <w:rPr>
          <w:rFonts w:cs="PostGrotesk-Light"/>
          <w:sz w:val="18"/>
          <w:szCs w:val="18"/>
        </w:rPr>
        <w:t xml:space="preserve">       </w:t>
      </w:r>
      <w:r w:rsidRPr="004B356C">
        <w:rPr>
          <w:rFonts w:cs="PostGrotesk-Light"/>
          <w:sz w:val="18"/>
          <w:szCs w:val="18"/>
        </w:rPr>
        <w:t>Franz Erhard Walther Foundation</w:t>
      </w:r>
    </w:p>
    <w:p w:rsidR="000D3A78" w:rsidRDefault="000D3A78" w:rsidP="00A955FF">
      <w:pPr>
        <w:pStyle w:val="Heading2"/>
      </w:pPr>
    </w:p>
    <w:p w:rsidR="000D3A78" w:rsidRPr="000D3A78" w:rsidRDefault="000D3A78" w:rsidP="000D3A78"/>
    <w:p w:rsidR="000D3A78" w:rsidRDefault="000D3A78">
      <w:pPr>
        <w:spacing w:line="240" w:lineRule="auto"/>
        <w:rPr>
          <w:b/>
          <w:caps/>
          <w:sz w:val="40"/>
        </w:rPr>
      </w:pPr>
      <w:r>
        <w:br w:type="page"/>
      </w:r>
    </w:p>
    <w:p w:rsidR="00625D87" w:rsidRDefault="00625D87" w:rsidP="00A955FF">
      <w:pPr>
        <w:pStyle w:val="Heading2"/>
      </w:pPr>
      <w:r w:rsidRPr="00666B9C">
        <w:lastRenderedPageBreak/>
        <w:t>Siah</w:t>
      </w:r>
      <w:r>
        <w:t xml:space="preserve"> </w:t>
      </w:r>
      <w:r w:rsidRPr="00666B9C">
        <w:t>Armajani</w:t>
      </w:r>
    </w:p>
    <w:p w:rsidR="00625D87" w:rsidRPr="00666B9C" w:rsidRDefault="00625D87" w:rsidP="00625D87">
      <w:pPr>
        <w:autoSpaceDE w:val="0"/>
        <w:autoSpaceDN w:val="0"/>
        <w:adjustRightInd w:val="0"/>
        <w:spacing w:line="240" w:lineRule="auto"/>
        <w:rPr>
          <w:rFonts w:cs="PostGrotesk-Black"/>
          <w:b/>
        </w:rPr>
      </w:pPr>
    </w:p>
    <w:p w:rsidR="00625D87" w:rsidRPr="000D3A78" w:rsidRDefault="00625D87" w:rsidP="00625D87">
      <w:pPr>
        <w:autoSpaceDE w:val="0"/>
        <w:autoSpaceDN w:val="0"/>
        <w:adjustRightInd w:val="0"/>
        <w:spacing w:line="240" w:lineRule="auto"/>
        <w:rPr>
          <w:rFonts w:cs="PostGrotesk-Bold"/>
          <w:b/>
          <w:bCs/>
        </w:rPr>
      </w:pPr>
      <w:proofErr w:type="spellStart"/>
      <w:r w:rsidRPr="00666B9C">
        <w:rPr>
          <w:rFonts w:cs="PostGrotesk-Bold"/>
          <w:b/>
          <w:bCs/>
        </w:rPr>
        <w:t>Siah</w:t>
      </w:r>
      <w:proofErr w:type="spellEnd"/>
      <w:r w:rsidRPr="00666B9C">
        <w:rPr>
          <w:rFonts w:cs="PostGrotesk-Bold"/>
          <w:b/>
          <w:bCs/>
        </w:rPr>
        <w:t xml:space="preserve"> </w:t>
      </w:r>
      <w:proofErr w:type="spellStart"/>
      <w:r w:rsidRPr="00666B9C">
        <w:rPr>
          <w:rFonts w:cs="PostGrotesk-Bold"/>
          <w:b/>
          <w:bCs/>
        </w:rPr>
        <w:t>Armajani</w:t>
      </w:r>
      <w:proofErr w:type="spellEnd"/>
      <w:r w:rsidRPr="00666B9C">
        <w:rPr>
          <w:rFonts w:cs="PostGrotesk-Bold"/>
          <w:b/>
          <w:bCs/>
        </w:rPr>
        <w:t xml:space="preserve"> declared that “public</w:t>
      </w:r>
      <w:r>
        <w:rPr>
          <w:rFonts w:cs="PostGrotesk-Bold"/>
          <w:b/>
          <w:bCs/>
        </w:rPr>
        <w:t xml:space="preserve"> </w:t>
      </w:r>
      <w:r w:rsidRPr="00666B9C">
        <w:rPr>
          <w:rFonts w:cs="PostGrotesk-Bold"/>
          <w:b/>
          <w:bCs/>
        </w:rPr>
        <w:t>sculpture… should be open, available,</w:t>
      </w:r>
      <w:r>
        <w:rPr>
          <w:rFonts w:cs="PostGrotesk-Bold"/>
          <w:b/>
          <w:bCs/>
        </w:rPr>
        <w:t xml:space="preserve"> </w:t>
      </w:r>
      <w:r w:rsidRPr="00666B9C">
        <w:rPr>
          <w:rFonts w:cs="PostGrotesk-Bold"/>
          <w:b/>
          <w:bCs/>
        </w:rPr>
        <w:t>useful, and common” in his manifesto</w:t>
      </w:r>
      <w:r>
        <w:rPr>
          <w:rFonts w:cs="PostGrotesk-Bold"/>
          <w:b/>
          <w:bCs/>
        </w:rPr>
        <w:t xml:space="preserve"> </w:t>
      </w:r>
      <w:r w:rsidRPr="00666B9C">
        <w:rPr>
          <w:rFonts w:cs="PostGrotesk-BoldItalic"/>
          <w:b/>
          <w:bCs/>
          <w:i/>
          <w:iCs/>
        </w:rPr>
        <w:t>Public Sculpture in the Context of</w:t>
      </w:r>
      <w:r>
        <w:rPr>
          <w:rFonts w:cs="PostGrotesk-BoldItalic"/>
          <w:b/>
          <w:bCs/>
          <w:i/>
          <w:iCs/>
        </w:rPr>
        <w:t xml:space="preserve"> </w:t>
      </w:r>
      <w:r w:rsidRPr="00666B9C">
        <w:rPr>
          <w:rFonts w:cs="PostGrotesk-BoldItalic"/>
          <w:b/>
          <w:bCs/>
          <w:i/>
          <w:iCs/>
        </w:rPr>
        <w:t xml:space="preserve">American Democracy </w:t>
      </w:r>
      <w:r w:rsidRPr="00666B9C">
        <w:rPr>
          <w:rFonts w:cs="PostGrotesk-Bold"/>
          <w:b/>
          <w:bCs/>
        </w:rPr>
        <w:t>(1978).</w:t>
      </w:r>
      <w:r w:rsidR="000D3A78">
        <w:rPr>
          <w:rFonts w:cs="PostGrotesk-Bold"/>
          <w:b/>
          <w:bCs/>
        </w:rPr>
        <w:t xml:space="preserve"> </w:t>
      </w:r>
      <w:r w:rsidRPr="004B048C">
        <w:rPr>
          <w:rFonts w:cs="PostGrotesk-Light"/>
        </w:rPr>
        <w:t xml:space="preserve">Through </w:t>
      </w:r>
      <w:proofErr w:type="spellStart"/>
      <w:r w:rsidRPr="004B048C">
        <w:rPr>
          <w:rFonts w:cs="PostGrotesk-Light"/>
        </w:rPr>
        <w:t>Armajani's</w:t>
      </w:r>
      <w:proofErr w:type="spellEnd"/>
      <w:r w:rsidRPr="004B048C">
        <w:rPr>
          <w:rFonts w:cs="PostGrotesk-Light"/>
        </w:rPr>
        <w:t xml:space="preserve"> immersive artworks, he explored how we can use social spaces to support</w:t>
      </w:r>
    </w:p>
    <w:p w:rsidR="00625D87" w:rsidRPr="004B048C" w:rsidRDefault="00625D87" w:rsidP="00625D87">
      <w:pPr>
        <w:autoSpaceDE w:val="0"/>
        <w:autoSpaceDN w:val="0"/>
        <w:adjustRightInd w:val="0"/>
        <w:spacing w:line="240" w:lineRule="auto"/>
        <w:rPr>
          <w:rFonts w:cs="PostGrotesk-Light"/>
        </w:rPr>
      </w:pPr>
      <w:r w:rsidRPr="004B048C">
        <w:rPr>
          <w:rFonts w:cs="PostGrotesk-Light"/>
        </w:rPr>
        <w:t xml:space="preserve">democratic ideals. The </w:t>
      </w:r>
      <w:r w:rsidRPr="004B048C">
        <w:rPr>
          <w:rFonts w:cs="PostGrotesk-LightItalic"/>
          <w:i/>
          <w:iCs/>
        </w:rPr>
        <w:t xml:space="preserve">Alfred Whitehead Reading Room </w:t>
      </w:r>
      <w:r w:rsidRPr="004B048C">
        <w:rPr>
          <w:rFonts w:cs="PostGrotesk-Light"/>
        </w:rPr>
        <w:t>(#27), for instance, welcomes people to use the sculpture as a space for deep thinking, gathering, and conversation. The artist dedicated this sculpture to the influential philosopher Alfred North Whitehead (1861–1947). Believing that the world exists as a “web of interrelated processes,” Whitehead argued “all of our choices and actions have consequences for the world around us.” Although he wrote this nearly a century ago, Whitehead's observations have been applied to contemporary issues including the climate crisis.</w:t>
      </w:r>
    </w:p>
    <w:p w:rsidR="00625D87" w:rsidRPr="004B048C" w:rsidRDefault="00625D87" w:rsidP="00625D87">
      <w:pPr>
        <w:autoSpaceDE w:val="0"/>
        <w:autoSpaceDN w:val="0"/>
        <w:adjustRightInd w:val="0"/>
        <w:spacing w:line="240" w:lineRule="auto"/>
        <w:rPr>
          <w:rFonts w:cs="PostGrotesk-Light"/>
        </w:rPr>
      </w:pPr>
    </w:p>
    <w:p w:rsidR="00625D87" w:rsidRPr="004B048C" w:rsidRDefault="00625D87" w:rsidP="00625D87">
      <w:pPr>
        <w:autoSpaceDE w:val="0"/>
        <w:autoSpaceDN w:val="0"/>
        <w:adjustRightInd w:val="0"/>
        <w:spacing w:line="240" w:lineRule="auto"/>
        <w:rPr>
          <w:rFonts w:cs="PostGrotesk-Light"/>
        </w:rPr>
      </w:pPr>
      <w:r w:rsidRPr="004B048C">
        <w:rPr>
          <w:rFonts w:cs="PostGrotesk-Light"/>
        </w:rPr>
        <w:t xml:space="preserve">The reading room includes a selection of Whitehead’s most influential writings in addition to interpretations of his theories by others. </w:t>
      </w:r>
      <w:proofErr w:type="spellStart"/>
      <w:r w:rsidRPr="004B048C">
        <w:rPr>
          <w:rFonts w:cs="PostGrotesk-Light"/>
        </w:rPr>
        <w:t>Armajani</w:t>
      </w:r>
      <w:proofErr w:type="spellEnd"/>
      <w:r w:rsidRPr="004B048C">
        <w:rPr>
          <w:rFonts w:cs="PostGrotesk-Light"/>
        </w:rPr>
        <w:t xml:space="preserve"> designed the tables and chairs inside the room to create space for reflection and dialogue as people consider Whitehead’s ideas. </w:t>
      </w:r>
    </w:p>
    <w:p w:rsidR="00625D87" w:rsidRPr="004B048C" w:rsidRDefault="00625D87" w:rsidP="00625D87">
      <w:pPr>
        <w:autoSpaceDE w:val="0"/>
        <w:autoSpaceDN w:val="0"/>
        <w:adjustRightInd w:val="0"/>
        <w:spacing w:line="240" w:lineRule="auto"/>
        <w:rPr>
          <w:rFonts w:cs="PostGrotesk-Light"/>
        </w:rPr>
      </w:pPr>
    </w:p>
    <w:p w:rsidR="00625D87" w:rsidRPr="004B048C" w:rsidRDefault="00625D87" w:rsidP="00625D87">
      <w:pPr>
        <w:autoSpaceDE w:val="0"/>
        <w:autoSpaceDN w:val="0"/>
        <w:adjustRightInd w:val="0"/>
        <w:spacing w:line="240" w:lineRule="auto"/>
        <w:rPr>
          <w:rFonts w:cs="PostGrotesk-Light"/>
        </w:rPr>
      </w:pPr>
      <w:proofErr w:type="spellStart"/>
      <w:r w:rsidRPr="004B048C">
        <w:rPr>
          <w:rFonts w:cs="PostGrotesk-Light"/>
        </w:rPr>
        <w:t>Armajani</w:t>
      </w:r>
      <w:proofErr w:type="spellEnd"/>
      <w:r w:rsidRPr="004B048C">
        <w:rPr>
          <w:rFonts w:cs="PostGrotesk-Light"/>
        </w:rPr>
        <w:t xml:space="preserve"> was originally from Iran, but fled the country in 1960, fearing that the government would target him for his pro-democracy activism. After settling in the United States, he started creating “public sculpture” including bridges, plazas, gardens, gazebos, and reading rooms where people could gather, share ideas, and think about the world in new ways. </w:t>
      </w:r>
      <w:proofErr w:type="spellStart"/>
      <w:r w:rsidRPr="004B048C">
        <w:rPr>
          <w:rFonts w:cs="PostGrotesk-Light"/>
        </w:rPr>
        <w:t>Armajani</w:t>
      </w:r>
      <w:proofErr w:type="spellEnd"/>
      <w:r w:rsidRPr="004B048C">
        <w:rPr>
          <w:rFonts w:cs="PostGrotesk-Light"/>
        </w:rPr>
        <w:t xml:space="preserve"> believed ordinary citizens could use these places to form a sense of community and arm themselves with knowledge for how to improve society. </w:t>
      </w:r>
    </w:p>
    <w:p w:rsidR="00625D87" w:rsidRPr="004B048C" w:rsidRDefault="00625D87" w:rsidP="00625D87">
      <w:pPr>
        <w:autoSpaceDE w:val="0"/>
        <w:autoSpaceDN w:val="0"/>
        <w:adjustRightInd w:val="0"/>
        <w:spacing w:line="240" w:lineRule="auto"/>
        <w:rPr>
          <w:rFonts w:cs="PostGrotesk-Light"/>
        </w:rPr>
      </w:pPr>
    </w:p>
    <w:p w:rsidR="00625D87" w:rsidRPr="00DB376B" w:rsidRDefault="00625D87" w:rsidP="00625D87">
      <w:pPr>
        <w:autoSpaceDE w:val="0"/>
        <w:autoSpaceDN w:val="0"/>
        <w:adjustRightInd w:val="0"/>
        <w:spacing w:line="240" w:lineRule="auto"/>
        <w:rPr>
          <w:rFonts w:cs="PostGrotesk-Black"/>
          <w:b/>
          <w:sz w:val="28"/>
          <w:szCs w:val="28"/>
        </w:rPr>
      </w:pPr>
      <w:r w:rsidRPr="00DB376B">
        <w:rPr>
          <w:rFonts w:cs="PostGrotesk-Black"/>
          <w:b/>
          <w:sz w:val="28"/>
          <w:szCs w:val="28"/>
        </w:rPr>
        <w:t>How to Interact</w:t>
      </w:r>
    </w:p>
    <w:p w:rsidR="00625D87" w:rsidRPr="004B048C" w:rsidRDefault="00625D87" w:rsidP="00625D87">
      <w:pPr>
        <w:autoSpaceDE w:val="0"/>
        <w:autoSpaceDN w:val="0"/>
        <w:adjustRightInd w:val="0"/>
        <w:spacing w:line="240" w:lineRule="auto"/>
        <w:rPr>
          <w:rFonts w:cs="PostGrotesk-Light"/>
        </w:rPr>
      </w:pPr>
      <w:r w:rsidRPr="004B048C">
        <w:rPr>
          <w:rFonts w:cs="PostGrotesk-Light"/>
        </w:rPr>
        <w:t xml:space="preserve">You can select books from the shelves outside the sculpture and bring them inside to read and discuss. You’re welcome to sit at the desks or on the floor. </w:t>
      </w:r>
      <w:proofErr w:type="spellStart"/>
      <w:r w:rsidRPr="004B048C">
        <w:rPr>
          <w:rFonts w:cs="PostGrotesk-Light"/>
        </w:rPr>
        <w:t>Siah</w:t>
      </w:r>
      <w:proofErr w:type="spellEnd"/>
      <w:r w:rsidRPr="004B048C">
        <w:rPr>
          <w:rFonts w:cs="PostGrotesk-Light"/>
        </w:rPr>
        <w:t xml:space="preserve"> </w:t>
      </w:r>
      <w:proofErr w:type="spellStart"/>
      <w:r w:rsidRPr="004B048C">
        <w:rPr>
          <w:rFonts w:cs="PostGrotesk-Light"/>
        </w:rPr>
        <w:t>Armajani</w:t>
      </w:r>
      <w:proofErr w:type="spellEnd"/>
      <w:r w:rsidRPr="004B048C">
        <w:rPr>
          <w:rFonts w:cs="PostGrotesk-Light"/>
        </w:rPr>
        <w:t xml:space="preserve"> made </w:t>
      </w:r>
      <w:r w:rsidRPr="004B048C">
        <w:rPr>
          <w:rFonts w:cs="PostGrotesk-LightItalic"/>
          <w:i/>
          <w:iCs/>
        </w:rPr>
        <w:t xml:space="preserve">Alfred Whitehead Reading Room </w:t>
      </w:r>
      <w:r w:rsidRPr="004B048C">
        <w:rPr>
          <w:rFonts w:cs="PostGrotesk-Light"/>
        </w:rPr>
        <w:t>pencils, which you'll find inside. Feel free to take one home. Please re-shelve the books when you’re finished with them.</w:t>
      </w:r>
    </w:p>
    <w:p w:rsidR="00625D87" w:rsidRDefault="00625D87" w:rsidP="00625D87">
      <w:pPr>
        <w:autoSpaceDE w:val="0"/>
        <w:autoSpaceDN w:val="0"/>
        <w:adjustRightInd w:val="0"/>
        <w:spacing w:line="240" w:lineRule="auto"/>
        <w:rPr>
          <w:rFonts w:cs="PostGrotesk-Medium"/>
          <w:b/>
          <w:sz w:val="18"/>
          <w:szCs w:val="18"/>
        </w:rPr>
      </w:pPr>
    </w:p>
    <w:p w:rsidR="00625D87" w:rsidRPr="000D3A78" w:rsidRDefault="00625D87" w:rsidP="00625D87">
      <w:pPr>
        <w:autoSpaceDE w:val="0"/>
        <w:autoSpaceDN w:val="0"/>
        <w:adjustRightInd w:val="0"/>
        <w:spacing w:line="240" w:lineRule="auto"/>
        <w:rPr>
          <w:rFonts w:cs="PostGrotesk-Book"/>
          <w:b/>
          <w:sz w:val="18"/>
          <w:szCs w:val="18"/>
        </w:rPr>
      </w:pPr>
      <w:proofErr w:type="spellStart"/>
      <w:r w:rsidRPr="00F76948">
        <w:rPr>
          <w:rFonts w:cs="PostGrotesk-Medium"/>
          <w:b/>
          <w:sz w:val="18"/>
          <w:szCs w:val="18"/>
        </w:rPr>
        <w:t>Siah</w:t>
      </w:r>
      <w:proofErr w:type="spellEnd"/>
      <w:r w:rsidRPr="00F76948">
        <w:rPr>
          <w:rFonts w:cs="PostGrotesk-Medium"/>
          <w:b/>
          <w:sz w:val="18"/>
          <w:szCs w:val="18"/>
        </w:rPr>
        <w:t xml:space="preserve"> </w:t>
      </w:r>
      <w:proofErr w:type="spellStart"/>
      <w:r w:rsidRPr="00F76948">
        <w:rPr>
          <w:rFonts w:cs="PostGrotesk-Medium"/>
          <w:b/>
          <w:sz w:val="18"/>
          <w:szCs w:val="18"/>
        </w:rPr>
        <w:t>Armajani</w:t>
      </w:r>
      <w:proofErr w:type="spellEnd"/>
      <w:r w:rsidRPr="00F76948">
        <w:rPr>
          <w:rFonts w:cs="PostGrotesk-Medium"/>
          <w:b/>
          <w:sz w:val="18"/>
          <w:szCs w:val="18"/>
        </w:rPr>
        <w:t xml:space="preserve"> </w:t>
      </w:r>
      <w:r w:rsidRPr="00F76948">
        <w:rPr>
          <w:rFonts w:cs="PostGrotesk-Book"/>
          <w:b/>
          <w:sz w:val="18"/>
          <w:szCs w:val="18"/>
        </w:rPr>
        <w:t>(Iranian-American, 1939-2020)</w:t>
      </w:r>
    </w:p>
    <w:p w:rsidR="00625D87" w:rsidRPr="00F76948" w:rsidRDefault="00625D87" w:rsidP="00625D87">
      <w:pPr>
        <w:autoSpaceDE w:val="0"/>
        <w:autoSpaceDN w:val="0"/>
        <w:adjustRightInd w:val="0"/>
        <w:spacing w:line="240" w:lineRule="auto"/>
        <w:rPr>
          <w:rFonts w:cs="PostGrotesk-Light"/>
          <w:sz w:val="18"/>
          <w:szCs w:val="18"/>
        </w:rPr>
      </w:pPr>
      <w:r w:rsidRPr="00F76948">
        <w:rPr>
          <w:rFonts w:cs="PostGrotesk-MediumItalic"/>
          <w:i/>
          <w:iCs/>
          <w:sz w:val="18"/>
          <w:szCs w:val="18"/>
        </w:rPr>
        <w:t xml:space="preserve">27. </w:t>
      </w:r>
      <w:r>
        <w:rPr>
          <w:rFonts w:cs="PostGrotesk-MediumItalic"/>
          <w:i/>
          <w:iCs/>
          <w:sz w:val="18"/>
          <w:szCs w:val="18"/>
        </w:rPr>
        <w:t xml:space="preserve"> </w:t>
      </w:r>
      <w:r w:rsidRPr="00F76948">
        <w:rPr>
          <w:rFonts w:cs="PostGrotesk-MediumItalic"/>
          <w:i/>
          <w:iCs/>
          <w:sz w:val="18"/>
          <w:szCs w:val="18"/>
        </w:rPr>
        <w:t>Alfred Whitehead Reading Room</w:t>
      </w:r>
      <w:r w:rsidRPr="00F76948">
        <w:rPr>
          <w:rFonts w:cs="PostGrotesk-Light"/>
          <w:sz w:val="18"/>
          <w:szCs w:val="18"/>
        </w:rPr>
        <w:t>, 2013</w:t>
      </w:r>
    </w:p>
    <w:p w:rsidR="00625D87" w:rsidRPr="00F76948"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r w:rsidRPr="00F76948">
        <w:rPr>
          <w:rFonts w:cs="PostGrotesk-Light"/>
          <w:sz w:val="18"/>
          <w:szCs w:val="18"/>
        </w:rPr>
        <w:t>Wood, Plexiglas, brass, and glass</w:t>
      </w:r>
    </w:p>
    <w:p w:rsidR="00625D87" w:rsidRPr="00F76948"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r w:rsidRPr="00F76948">
        <w:rPr>
          <w:rFonts w:cs="PostGrotesk-Light"/>
          <w:sz w:val="18"/>
          <w:szCs w:val="18"/>
        </w:rPr>
        <w:t>101 3/4 × 191 × 242 1/2 inches (258.5 × 485.1 × 616 cm)</w:t>
      </w:r>
    </w:p>
    <w:p w:rsidR="00625D87" w:rsidRPr="00F76948"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r w:rsidRPr="00F76948">
        <w:rPr>
          <w:rFonts w:cs="PostGrotesk-Light"/>
          <w:sz w:val="18"/>
          <w:szCs w:val="18"/>
        </w:rPr>
        <w:t>Courtesy of the Artist’s Estate and Rossi &amp; Rossi</w:t>
      </w:r>
    </w:p>
    <w:p w:rsidR="00625D87" w:rsidRPr="004B356C" w:rsidRDefault="00625D87" w:rsidP="00625D87">
      <w:pPr>
        <w:autoSpaceDE w:val="0"/>
        <w:autoSpaceDN w:val="0"/>
        <w:adjustRightInd w:val="0"/>
        <w:spacing w:line="240" w:lineRule="auto"/>
        <w:rPr>
          <w:rFonts w:cs="PostGrotesk-Book"/>
          <w:sz w:val="24"/>
          <w:szCs w:val="24"/>
        </w:rPr>
      </w:pPr>
    </w:p>
    <w:p w:rsidR="00625D87" w:rsidRPr="000D3A78" w:rsidRDefault="00625D87" w:rsidP="000D3A78">
      <w:pPr>
        <w:autoSpaceDE w:val="0"/>
        <w:autoSpaceDN w:val="0"/>
        <w:adjustRightInd w:val="0"/>
        <w:spacing w:line="240" w:lineRule="auto"/>
        <w:rPr>
          <w:rFonts w:cs="PostGrotesk-Black"/>
          <w:sz w:val="32"/>
          <w:szCs w:val="32"/>
        </w:rPr>
      </w:pPr>
      <w:r w:rsidRPr="000D3A78">
        <w:rPr>
          <w:rFonts w:cs="PostGrotesk-Black"/>
          <w:sz w:val="32"/>
          <w:szCs w:val="32"/>
        </w:rPr>
        <w:t>“We enter public sculpture not as a thing between four walls in a spatial sense but as a tool for activity.”</w:t>
      </w:r>
    </w:p>
    <w:p w:rsidR="00625D87" w:rsidRPr="000D3A78" w:rsidRDefault="00625D87" w:rsidP="000D3A78">
      <w:pPr>
        <w:autoSpaceDE w:val="0"/>
        <w:autoSpaceDN w:val="0"/>
        <w:adjustRightInd w:val="0"/>
        <w:spacing w:line="240" w:lineRule="auto"/>
        <w:rPr>
          <w:rFonts w:cs="PostGrotesk-Light"/>
          <w:sz w:val="32"/>
          <w:szCs w:val="32"/>
        </w:rPr>
      </w:pPr>
      <w:r w:rsidRPr="000D3A78">
        <w:rPr>
          <w:rFonts w:cs="PostGrotesk-Light"/>
          <w:sz w:val="32"/>
          <w:szCs w:val="32"/>
        </w:rPr>
        <w:t>—</w:t>
      </w:r>
      <w:proofErr w:type="spellStart"/>
      <w:r w:rsidRPr="000D3A78">
        <w:rPr>
          <w:rFonts w:cs="PostGrotesk-Light"/>
          <w:sz w:val="32"/>
          <w:szCs w:val="32"/>
        </w:rPr>
        <w:t>Siah</w:t>
      </w:r>
      <w:proofErr w:type="spellEnd"/>
      <w:r w:rsidRPr="000D3A78">
        <w:rPr>
          <w:rFonts w:cs="PostGrotesk-Light"/>
          <w:sz w:val="32"/>
          <w:szCs w:val="32"/>
        </w:rPr>
        <w:t xml:space="preserve"> </w:t>
      </w:r>
      <w:proofErr w:type="spellStart"/>
      <w:r w:rsidRPr="000D3A78">
        <w:rPr>
          <w:rFonts w:cs="PostGrotesk-Light"/>
          <w:sz w:val="32"/>
          <w:szCs w:val="32"/>
        </w:rPr>
        <w:t>Armajani</w:t>
      </w:r>
      <w:proofErr w:type="spellEnd"/>
    </w:p>
    <w:p w:rsidR="00625D87" w:rsidRDefault="00625D87">
      <w:pPr>
        <w:spacing w:line="240" w:lineRule="auto"/>
        <w:rPr>
          <w:rFonts w:cs="PostGrotesk-Light"/>
          <w:sz w:val="18"/>
          <w:szCs w:val="18"/>
        </w:rPr>
      </w:pPr>
      <w:r>
        <w:rPr>
          <w:rFonts w:cs="PostGrotesk-Light"/>
          <w:sz w:val="18"/>
          <w:szCs w:val="18"/>
        </w:rPr>
        <w:br w:type="page"/>
      </w:r>
    </w:p>
    <w:p w:rsidR="00625D87" w:rsidRPr="007A58E5" w:rsidRDefault="00625D87" w:rsidP="00A955FF">
      <w:pPr>
        <w:pStyle w:val="Heading2"/>
      </w:pPr>
      <w:r w:rsidRPr="007A58E5">
        <w:lastRenderedPageBreak/>
        <w:t>Hélio Oiticica</w:t>
      </w:r>
    </w:p>
    <w:p w:rsidR="00625D87" w:rsidRDefault="00625D87" w:rsidP="00625D87">
      <w:pPr>
        <w:autoSpaceDE w:val="0"/>
        <w:autoSpaceDN w:val="0"/>
        <w:adjustRightInd w:val="0"/>
        <w:spacing w:line="240" w:lineRule="auto"/>
        <w:rPr>
          <w:rFonts w:cs="PostGrotesk-Medium"/>
          <w:sz w:val="24"/>
          <w:szCs w:val="24"/>
        </w:rPr>
      </w:pPr>
    </w:p>
    <w:p w:rsidR="00625D87" w:rsidRPr="000D3A78" w:rsidRDefault="00625D87" w:rsidP="00625D87">
      <w:pPr>
        <w:autoSpaceDE w:val="0"/>
        <w:autoSpaceDN w:val="0"/>
        <w:adjustRightInd w:val="0"/>
        <w:spacing w:line="240" w:lineRule="auto"/>
        <w:rPr>
          <w:rFonts w:cs="PostGrotesk-Bold"/>
          <w:b/>
          <w:bCs/>
        </w:rPr>
      </w:pPr>
      <w:r w:rsidRPr="00293507">
        <w:rPr>
          <w:rFonts w:cs="PostGrotesk-Bold"/>
          <w:b/>
          <w:bCs/>
        </w:rPr>
        <w:t xml:space="preserve">With </w:t>
      </w:r>
      <w:proofErr w:type="spellStart"/>
      <w:r w:rsidRPr="00293507">
        <w:rPr>
          <w:rFonts w:cs="PostGrotesk-BoldItalic"/>
          <w:b/>
          <w:bCs/>
          <w:i/>
          <w:iCs/>
        </w:rPr>
        <w:t>Penetrável</w:t>
      </w:r>
      <w:proofErr w:type="spellEnd"/>
      <w:r w:rsidRPr="00293507">
        <w:rPr>
          <w:rFonts w:cs="PostGrotesk-BoldItalic"/>
          <w:b/>
          <w:bCs/>
          <w:i/>
          <w:iCs/>
        </w:rPr>
        <w:t xml:space="preserve"> </w:t>
      </w:r>
      <w:proofErr w:type="spellStart"/>
      <w:r w:rsidRPr="00293507">
        <w:rPr>
          <w:rFonts w:cs="PostGrotesk-BoldItalic"/>
          <w:b/>
          <w:bCs/>
          <w:i/>
          <w:iCs/>
        </w:rPr>
        <w:t>Macaléia</w:t>
      </w:r>
      <w:proofErr w:type="spellEnd"/>
      <w:r w:rsidRPr="00293507">
        <w:rPr>
          <w:rFonts w:cs="PostGrotesk-BoldItalic"/>
          <w:b/>
          <w:bCs/>
          <w:i/>
          <w:iCs/>
        </w:rPr>
        <w:t xml:space="preserve"> </w:t>
      </w:r>
      <w:r w:rsidRPr="00293507">
        <w:rPr>
          <w:rFonts w:cs="PostGrotesk-Bold"/>
          <w:b/>
          <w:bCs/>
        </w:rPr>
        <w:t xml:space="preserve">(#28), artist </w:t>
      </w:r>
      <w:proofErr w:type="spellStart"/>
      <w:r w:rsidRPr="00293507">
        <w:rPr>
          <w:rFonts w:cs="PostGrotesk-Bold"/>
          <w:b/>
          <w:bCs/>
        </w:rPr>
        <w:t>Hélio</w:t>
      </w:r>
      <w:proofErr w:type="spellEnd"/>
      <w:r w:rsidRPr="00293507">
        <w:rPr>
          <w:rFonts w:cs="PostGrotesk-Bold"/>
          <w:b/>
          <w:bCs/>
        </w:rPr>
        <w:t xml:space="preserve"> </w:t>
      </w:r>
      <w:proofErr w:type="spellStart"/>
      <w:r w:rsidRPr="00293507">
        <w:rPr>
          <w:rFonts w:cs="PostGrotesk-Bold"/>
          <w:b/>
          <w:bCs/>
        </w:rPr>
        <w:t>Oiticica</w:t>
      </w:r>
      <w:proofErr w:type="spellEnd"/>
      <w:r w:rsidRPr="00293507">
        <w:rPr>
          <w:rFonts w:cs="PostGrotesk-Bold"/>
          <w:b/>
          <w:bCs/>
        </w:rPr>
        <w:t xml:space="preserve"> transports us to his home country of Brazil.</w:t>
      </w:r>
      <w:r w:rsidR="000D3A78">
        <w:rPr>
          <w:rFonts w:cs="PostGrotesk-Bold"/>
          <w:b/>
          <w:bCs/>
        </w:rPr>
        <w:t xml:space="preserve"> </w:t>
      </w:r>
      <w:r w:rsidRPr="004B048C">
        <w:rPr>
          <w:rFonts w:cs="PostGrotesk-Light"/>
        </w:rPr>
        <w:t xml:space="preserve">Bordered by tropical plants that evoke the country’s lush environment, this colorful structure also recalls the unique architecture of Rio de Janeiro. </w:t>
      </w:r>
      <w:proofErr w:type="spellStart"/>
      <w:r w:rsidRPr="004B048C">
        <w:rPr>
          <w:rFonts w:cs="PostGrotesk-LightItalic"/>
          <w:i/>
          <w:iCs/>
        </w:rPr>
        <w:t>Penetrável</w:t>
      </w:r>
      <w:proofErr w:type="spellEnd"/>
      <w:r w:rsidRPr="004B048C">
        <w:rPr>
          <w:rFonts w:cs="PostGrotesk-LightItalic"/>
          <w:i/>
          <w:iCs/>
        </w:rPr>
        <w:t xml:space="preserve"> </w:t>
      </w:r>
      <w:proofErr w:type="spellStart"/>
      <w:r w:rsidRPr="004B048C">
        <w:rPr>
          <w:rFonts w:cs="PostGrotesk-LightItalic"/>
          <w:i/>
          <w:iCs/>
        </w:rPr>
        <w:t>Macaléia</w:t>
      </w:r>
      <w:proofErr w:type="spellEnd"/>
      <w:r w:rsidRPr="004B048C">
        <w:rPr>
          <w:rFonts w:cs="PostGrotesk-LightItalic"/>
          <w:i/>
          <w:iCs/>
        </w:rPr>
        <w:t xml:space="preserve"> </w:t>
      </w:r>
      <w:r w:rsidRPr="004B048C">
        <w:rPr>
          <w:rFonts w:cs="PostGrotesk-Light"/>
        </w:rPr>
        <w:t xml:space="preserve">is one of many interactive sculptures inspired by the time </w:t>
      </w:r>
      <w:proofErr w:type="spellStart"/>
      <w:r w:rsidRPr="004B048C">
        <w:rPr>
          <w:rFonts w:cs="PostGrotesk-Light"/>
        </w:rPr>
        <w:t>Oiticica</w:t>
      </w:r>
      <w:proofErr w:type="spellEnd"/>
      <w:r w:rsidRPr="004B048C">
        <w:rPr>
          <w:rFonts w:cs="PostGrotesk-Light"/>
        </w:rPr>
        <w:t xml:space="preserve"> spent in Rio’s favelas. Home to socially and economically marginalized people, favelas started as makeshift settlements in the late 1800s. They quickly morphed into permanent neighborhoods. Residents assembled homes from salvaged scraps of</w:t>
      </w:r>
      <w:r>
        <w:rPr>
          <w:rFonts w:cs="PostGrotesk-Light"/>
        </w:rPr>
        <w:t xml:space="preserve"> </w:t>
      </w:r>
      <w:r w:rsidRPr="004B048C">
        <w:rPr>
          <w:rFonts w:cs="PostGrotesk-Light"/>
        </w:rPr>
        <w:t>wood, plastic, or metal. Neglected by the local government, they banded together to organize</w:t>
      </w:r>
      <w:r>
        <w:rPr>
          <w:rFonts w:cs="PostGrotesk-Light"/>
        </w:rPr>
        <w:t xml:space="preserve"> </w:t>
      </w:r>
      <w:r w:rsidRPr="004B048C">
        <w:rPr>
          <w:rFonts w:cs="PostGrotesk-Light"/>
        </w:rPr>
        <w:t xml:space="preserve">their own basic services like trash collection and transportation. </w:t>
      </w:r>
      <w:proofErr w:type="spellStart"/>
      <w:r w:rsidRPr="004B048C">
        <w:rPr>
          <w:rFonts w:cs="PostGrotesk-Light"/>
        </w:rPr>
        <w:t>Oiticica</w:t>
      </w:r>
      <w:proofErr w:type="spellEnd"/>
      <w:r w:rsidRPr="004B048C">
        <w:rPr>
          <w:rFonts w:cs="PostGrotesk-Light"/>
        </w:rPr>
        <w:t xml:space="preserve"> was inspired by this strong community spirit and sense of self-reliance. Many of his “</w:t>
      </w:r>
      <w:proofErr w:type="spellStart"/>
      <w:r w:rsidRPr="004B048C">
        <w:rPr>
          <w:rFonts w:cs="PostGrotesk-Light"/>
        </w:rPr>
        <w:t>Penetrables</w:t>
      </w:r>
      <w:proofErr w:type="spellEnd"/>
      <w:r w:rsidRPr="004B048C">
        <w:rPr>
          <w:rFonts w:cs="PostGrotesk-Light"/>
        </w:rPr>
        <w:t xml:space="preserve">” celebrate these aspects of favela life. </w:t>
      </w:r>
    </w:p>
    <w:p w:rsidR="00625D87" w:rsidRPr="004B048C" w:rsidRDefault="00625D87" w:rsidP="00625D87">
      <w:pPr>
        <w:autoSpaceDE w:val="0"/>
        <w:autoSpaceDN w:val="0"/>
        <w:adjustRightInd w:val="0"/>
        <w:spacing w:line="240" w:lineRule="auto"/>
        <w:rPr>
          <w:rFonts w:cs="PostGrotesk-Light"/>
        </w:rPr>
      </w:pPr>
    </w:p>
    <w:p w:rsidR="00625D87" w:rsidRPr="004B048C" w:rsidRDefault="00625D87" w:rsidP="00625D87">
      <w:pPr>
        <w:autoSpaceDE w:val="0"/>
        <w:autoSpaceDN w:val="0"/>
        <w:adjustRightInd w:val="0"/>
        <w:spacing w:line="240" w:lineRule="auto"/>
        <w:rPr>
          <w:rFonts w:cs="PostGrotesk-Light"/>
        </w:rPr>
      </w:pPr>
      <w:proofErr w:type="spellStart"/>
      <w:r w:rsidRPr="004B048C">
        <w:rPr>
          <w:rFonts w:cs="PostGrotesk-Light"/>
        </w:rPr>
        <w:t>Oiticica</w:t>
      </w:r>
      <w:proofErr w:type="spellEnd"/>
      <w:r w:rsidRPr="004B048C">
        <w:rPr>
          <w:rFonts w:cs="PostGrotesk-Light"/>
        </w:rPr>
        <w:t xml:space="preserve"> began his career as a painter. In 1960, he joined a radical Brazilian art movement called Neo-Concretism, whose members wanted to find ways to connect art and everyday life. </w:t>
      </w:r>
      <w:proofErr w:type="spellStart"/>
      <w:r w:rsidRPr="004B048C">
        <w:rPr>
          <w:rFonts w:cs="PostGrotesk-Light"/>
        </w:rPr>
        <w:t>Oiticica’s</w:t>
      </w:r>
      <w:proofErr w:type="spellEnd"/>
      <w:r w:rsidRPr="004B048C">
        <w:rPr>
          <w:rFonts w:cs="PostGrotesk-Light"/>
        </w:rPr>
        <w:t xml:space="preserve"> involvement with the Neo-</w:t>
      </w:r>
      <w:proofErr w:type="spellStart"/>
      <w:r w:rsidRPr="004B048C">
        <w:rPr>
          <w:rFonts w:cs="PostGrotesk-Light"/>
        </w:rPr>
        <w:t>Concretists</w:t>
      </w:r>
      <w:proofErr w:type="spellEnd"/>
      <w:r w:rsidRPr="004B048C">
        <w:rPr>
          <w:rFonts w:cs="PostGrotesk-Light"/>
        </w:rPr>
        <w:t xml:space="preserve"> had a major impact on his career, encouraging him to shift his focus to participation and sensory experiences. A strong critic of Brazil’s increasingly oppressive military government, which seized control of the country in a 1964 coup-d’état, </w:t>
      </w:r>
      <w:proofErr w:type="spellStart"/>
      <w:r w:rsidRPr="004B048C">
        <w:rPr>
          <w:rFonts w:cs="PostGrotesk-Light"/>
        </w:rPr>
        <w:t>Oiticica</w:t>
      </w:r>
      <w:proofErr w:type="spellEnd"/>
      <w:r w:rsidRPr="004B048C">
        <w:rPr>
          <w:rFonts w:cs="PostGrotesk-Light"/>
        </w:rPr>
        <w:t xml:space="preserve"> was also involved with a 1960s creative movement called </w:t>
      </w:r>
      <w:proofErr w:type="spellStart"/>
      <w:r w:rsidRPr="004B048C">
        <w:rPr>
          <w:rFonts w:cs="PostGrotesk-Light"/>
        </w:rPr>
        <w:t>Tropicália</w:t>
      </w:r>
      <w:proofErr w:type="spellEnd"/>
      <w:r w:rsidRPr="004B048C">
        <w:rPr>
          <w:rFonts w:cs="PostGrotesk-Light"/>
        </w:rPr>
        <w:t xml:space="preserve">. </w:t>
      </w:r>
      <w:proofErr w:type="spellStart"/>
      <w:r w:rsidRPr="004B048C">
        <w:rPr>
          <w:rFonts w:cs="PostGrotesk-Light"/>
        </w:rPr>
        <w:t>Tropicália</w:t>
      </w:r>
      <w:proofErr w:type="spellEnd"/>
      <w:r w:rsidRPr="004B048C">
        <w:rPr>
          <w:rFonts w:cs="PostGrotesk-Light"/>
        </w:rPr>
        <w:t xml:space="preserve"> celebrated Brazil’s landscape, cultures, and people while also creating a platform for artists, writers, and musicians to protest against political repression. </w:t>
      </w:r>
      <w:proofErr w:type="spellStart"/>
      <w:r w:rsidRPr="004B048C">
        <w:rPr>
          <w:rFonts w:cs="PostGrotesk-Light"/>
        </w:rPr>
        <w:t>Oiticica</w:t>
      </w:r>
      <w:proofErr w:type="spellEnd"/>
      <w:r w:rsidRPr="004B048C">
        <w:rPr>
          <w:rFonts w:cs="PostGrotesk-Light"/>
        </w:rPr>
        <w:t xml:space="preserve"> dedicated </w:t>
      </w:r>
      <w:proofErr w:type="spellStart"/>
      <w:r w:rsidRPr="004B048C">
        <w:rPr>
          <w:rFonts w:cs="PostGrotesk-LightItalic"/>
          <w:i/>
          <w:iCs/>
        </w:rPr>
        <w:t>Penetrável</w:t>
      </w:r>
      <w:proofErr w:type="spellEnd"/>
      <w:r w:rsidRPr="004B048C">
        <w:rPr>
          <w:rFonts w:cs="PostGrotesk-LightItalic"/>
          <w:i/>
          <w:iCs/>
        </w:rPr>
        <w:t xml:space="preserve"> </w:t>
      </w:r>
      <w:proofErr w:type="spellStart"/>
      <w:r w:rsidRPr="004B048C">
        <w:rPr>
          <w:rFonts w:cs="PostGrotesk-LightItalic"/>
          <w:i/>
          <w:iCs/>
        </w:rPr>
        <w:t>Macaléia</w:t>
      </w:r>
      <w:proofErr w:type="spellEnd"/>
      <w:r w:rsidRPr="004B048C">
        <w:rPr>
          <w:rFonts w:cs="PostGrotesk-LightItalic"/>
          <w:i/>
          <w:iCs/>
        </w:rPr>
        <w:t xml:space="preserve"> </w:t>
      </w:r>
      <w:r w:rsidRPr="004B048C">
        <w:rPr>
          <w:rFonts w:cs="PostGrotesk-Light"/>
        </w:rPr>
        <w:t xml:space="preserve">to a fellow </w:t>
      </w:r>
      <w:proofErr w:type="spellStart"/>
      <w:r w:rsidRPr="004B048C">
        <w:rPr>
          <w:rFonts w:cs="PostGrotesk-Light"/>
        </w:rPr>
        <w:t>Tropicália</w:t>
      </w:r>
      <w:proofErr w:type="spellEnd"/>
      <w:r w:rsidRPr="004B048C">
        <w:rPr>
          <w:rFonts w:cs="PostGrotesk-Light"/>
        </w:rPr>
        <w:t xml:space="preserve"> member, his friend and influential musician </w:t>
      </w:r>
      <w:proofErr w:type="spellStart"/>
      <w:r w:rsidRPr="004B048C">
        <w:rPr>
          <w:rFonts w:cs="PostGrotesk-Light"/>
        </w:rPr>
        <w:t>Jards</w:t>
      </w:r>
      <w:proofErr w:type="spellEnd"/>
      <w:r w:rsidRPr="004B048C">
        <w:rPr>
          <w:rFonts w:cs="PostGrotesk-Light"/>
        </w:rPr>
        <w:t xml:space="preserve"> </w:t>
      </w:r>
      <w:proofErr w:type="spellStart"/>
      <w:r w:rsidRPr="004B048C">
        <w:rPr>
          <w:rFonts w:cs="PostGrotesk-Light"/>
        </w:rPr>
        <w:t>Macalé</w:t>
      </w:r>
      <w:proofErr w:type="spellEnd"/>
      <w:r w:rsidRPr="004B048C">
        <w:rPr>
          <w:rFonts w:cs="PostGrotesk-Light"/>
        </w:rPr>
        <w:t xml:space="preserve">. </w:t>
      </w:r>
    </w:p>
    <w:p w:rsidR="00625D87" w:rsidRDefault="00625D87" w:rsidP="00625D87">
      <w:pPr>
        <w:autoSpaceDE w:val="0"/>
        <w:autoSpaceDN w:val="0"/>
        <w:adjustRightInd w:val="0"/>
        <w:spacing w:line="240" w:lineRule="auto"/>
        <w:rPr>
          <w:rFonts w:cs="PostGrotesk-Black"/>
          <w:sz w:val="26"/>
          <w:szCs w:val="26"/>
        </w:rPr>
      </w:pPr>
    </w:p>
    <w:p w:rsidR="00625D87" w:rsidRPr="00DB376B" w:rsidRDefault="00625D87" w:rsidP="00625D87">
      <w:pPr>
        <w:autoSpaceDE w:val="0"/>
        <w:autoSpaceDN w:val="0"/>
        <w:adjustRightInd w:val="0"/>
        <w:spacing w:line="240" w:lineRule="auto"/>
        <w:rPr>
          <w:rFonts w:cs="PostGrotesk-Black"/>
          <w:b/>
          <w:sz w:val="28"/>
          <w:szCs w:val="28"/>
        </w:rPr>
      </w:pPr>
      <w:r w:rsidRPr="00DB376B">
        <w:rPr>
          <w:rFonts w:cs="PostGrotesk-Black"/>
          <w:b/>
          <w:sz w:val="28"/>
          <w:szCs w:val="28"/>
        </w:rPr>
        <w:t>How to Interact</w:t>
      </w:r>
    </w:p>
    <w:p w:rsidR="00625D87" w:rsidRPr="004B048C" w:rsidRDefault="00625D87" w:rsidP="00625D87">
      <w:pPr>
        <w:autoSpaceDE w:val="0"/>
        <w:autoSpaceDN w:val="0"/>
        <w:adjustRightInd w:val="0"/>
        <w:spacing w:line="240" w:lineRule="auto"/>
      </w:pPr>
      <w:r w:rsidRPr="004B048C">
        <w:rPr>
          <w:rFonts w:cs="PostGrotesk-Light"/>
        </w:rPr>
        <w:t xml:space="preserve">You’re welcome to go inside </w:t>
      </w:r>
      <w:proofErr w:type="spellStart"/>
      <w:r w:rsidRPr="004B048C">
        <w:rPr>
          <w:rFonts w:cs="PostGrotesk-LightItalic"/>
          <w:i/>
          <w:iCs/>
        </w:rPr>
        <w:t>Penetrável</w:t>
      </w:r>
      <w:proofErr w:type="spellEnd"/>
      <w:r w:rsidRPr="004B048C">
        <w:rPr>
          <w:rFonts w:cs="PostGrotesk-LightItalic"/>
          <w:i/>
          <w:iCs/>
        </w:rPr>
        <w:t xml:space="preserve"> </w:t>
      </w:r>
      <w:proofErr w:type="spellStart"/>
      <w:r w:rsidRPr="004B048C">
        <w:rPr>
          <w:rFonts w:cs="PostGrotesk-LightItalic"/>
          <w:i/>
          <w:iCs/>
        </w:rPr>
        <w:t>Macaléia</w:t>
      </w:r>
      <w:proofErr w:type="spellEnd"/>
      <w:r w:rsidRPr="004B048C">
        <w:rPr>
          <w:rFonts w:cs="PostGrotesk-LightItalic"/>
          <w:i/>
          <w:iCs/>
        </w:rPr>
        <w:t xml:space="preserve"> </w:t>
      </w:r>
      <w:r w:rsidRPr="004B048C">
        <w:rPr>
          <w:rFonts w:cs="PostGrotesk-Light"/>
        </w:rPr>
        <w:t xml:space="preserve">(#28) or walk around the outside of the sculpture. </w:t>
      </w:r>
      <w:proofErr w:type="spellStart"/>
      <w:r w:rsidRPr="004B048C">
        <w:rPr>
          <w:rFonts w:cs="PostGrotesk-Light"/>
        </w:rPr>
        <w:t>Oiticica</w:t>
      </w:r>
      <w:proofErr w:type="spellEnd"/>
      <w:r w:rsidRPr="004B048C">
        <w:rPr>
          <w:rFonts w:cs="PostGrotesk-Light"/>
        </w:rPr>
        <w:t xml:space="preserve"> created experiences like this to encourage people to explore their senses. What do you notice when you walk on the gravel? When you enter the structure? When you close yourself inside? How does your perception change when you look out through the different colored walls?</w:t>
      </w:r>
    </w:p>
    <w:p w:rsidR="00625D87" w:rsidRPr="004B048C" w:rsidRDefault="00625D87" w:rsidP="00625D87">
      <w:pPr>
        <w:autoSpaceDE w:val="0"/>
        <w:autoSpaceDN w:val="0"/>
        <w:adjustRightInd w:val="0"/>
        <w:spacing w:line="240" w:lineRule="auto"/>
        <w:rPr>
          <w:rFonts w:cs="PostGrotesk-Light"/>
        </w:rPr>
      </w:pPr>
    </w:p>
    <w:p w:rsidR="00625D87" w:rsidRPr="000D3A78" w:rsidRDefault="00625D87" w:rsidP="00625D87">
      <w:pPr>
        <w:autoSpaceDE w:val="0"/>
        <w:autoSpaceDN w:val="0"/>
        <w:adjustRightInd w:val="0"/>
        <w:spacing w:line="240" w:lineRule="auto"/>
        <w:rPr>
          <w:rFonts w:cs="PostGrotesk-Book"/>
          <w:b/>
          <w:sz w:val="18"/>
          <w:szCs w:val="18"/>
        </w:rPr>
      </w:pPr>
      <w:proofErr w:type="spellStart"/>
      <w:r w:rsidRPr="00293507">
        <w:rPr>
          <w:rFonts w:cs="PostGrotesk-Medium"/>
          <w:b/>
          <w:sz w:val="18"/>
          <w:szCs w:val="18"/>
        </w:rPr>
        <w:t>Hélio</w:t>
      </w:r>
      <w:proofErr w:type="spellEnd"/>
      <w:r w:rsidRPr="00293507">
        <w:rPr>
          <w:rFonts w:cs="PostGrotesk-Medium"/>
          <w:b/>
          <w:sz w:val="18"/>
          <w:szCs w:val="18"/>
        </w:rPr>
        <w:t xml:space="preserve"> </w:t>
      </w:r>
      <w:proofErr w:type="spellStart"/>
      <w:r w:rsidRPr="00293507">
        <w:rPr>
          <w:rFonts w:cs="PostGrotesk-Medium"/>
          <w:b/>
          <w:sz w:val="18"/>
          <w:szCs w:val="18"/>
        </w:rPr>
        <w:t>Oiticica</w:t>
      </w:r>
      <w:proofErr w:type="spellEnd"/>
      <w:r w:rsidRPr="00293507">
        <w:rPr>
          <w:rFonts w:cs="PostGrotesk-Medium"/>
          <w:b/>
          <w:sz w:val="18"/>
          <w:szCs w:val="18"/>
        </w:rPr>
        <w:t xml:space="preserve"> </w:t>
      </w:r>
      <w:r w:rsidRPr="00293507">
        <w:rPr>
          <w:rFonts w:cs="PostGrotesk-Book"/>
          <w:b/>
          <w:sz w:val="18"/>
          <w:szCs w:val="18"/>
        </w:rPr>
        <w:t>(Brazilian, 1937-80)</w:t>
      </w:r>
    </w:p>
    <w:p w:rsidR="00625D87" w:rsidRPr="004B356C" w:rsidRDefault="00625D87" w:rsidP="00625D87">
      <w:pPr>
        <w:autoSpaceDE w:val="0"/>
        <w:autoSpaceDN w:val="0"/>
        <w:adjustRightInd w:val="0"/>
        <w:spacing w:line="240" w:lineRule="auto"/>
        <w:rPr>
          <w:rFonts w:cs="PostGrotesk-Light"/>
          <w:sz w:val="18"/>
          <w:szCs w:val="18"/>
        </w:rPr>
      </w:pPr>
      <w:r w:rsidRPr="004B356C">
        <w:rPr>
          <w:rFonts w:cs="PostGrotesk-MediumItalic"/>
          <w:i/>
          <w:iCs/>
          <w:sz w:val="18"/>
          <w:szCs w:val="18"/>
        </w:rPr>
        <w:t xml:space="preserve">28. </w:t>
      </w:r>
      <w:proofErr w:type="spellStart"/>
      <w:r w:rsidRPr="004B356C">
        <w:rPr>
          <w:rFonts w:cs="PostGrotesk-MediumItalic"/>
          <w:i/>
          <w:iCs/>
          <w:sz w:val="18"/>
          <w:szCs w:val="18"/>
        </w:rPr>
        <w:t>Penetrável</w:t>
      </w:r>
      <w:proofErr w:type="spellEnd"/>
      <w:r w:rsidRPr="004B356C">
        <w:rPr>
          <w:rFonts w:cs="PostGrotesk-MediumItalic"/>
          <w:i/>
          <w:iCs/>
          <w:sz w:val="18"/>
          <w:szCs w:val="18"/>
        </w:rPr>
        <w:t xml:space="preserve"> </w:t>
      </w:r>
      <w:proofErr w:type="spellStart"/>
      <w:r w:rsidRPr="004B356C">
        <w:rPr>
          <w:rFonts w:cs="PostGrotesk-MediumItalic"/>
          <w:i/>
          <w:iCs/>
          <w:sz w:val="18"/>
          <w:szCs w:val="18"/>
        </w:rPr>
        <w:t>Macaléia</w:t>
      </w:r>
      <w:proofErr w:type="spellEnd"/>
      <w:r w:rsidRPr="004B356C">
        <w:rPr>
          <w:rFonts w:cs="PostGrotesk-Light"/>
          <w:sz w:val="18"/>
          <w:szCs w:val="18"/>
        </w:rPr>
        <w:t>, 1978</w:t>
      </w:r>
    </w:p>
    <w:p w:rsidR="00625D87" w:rsidRPr="004B356C" w:rsidRDefault="00625D87" w:rsidP="00625D87">
      <w:pPr>
        <w:autoSpaceDE w:val="0"/>
        <w:autoSpaceDN w:val="0"/>
        <w:adjustRightInd w:val="0"/>
        <w:spacing w:line="240" w:lineRule="auto"/>
        <w:ind w:firstLine="180"/>
        <w:rPr>
          <w:rFonts w:cs="PostGrotesk-Light"/>
          <w:sz w:val="18"/>
          <w:szCs w:val="18"/>
        </w:rPr>
      </w:pPr>
      <w:r>
        <w:rPr>
          <w:rFonts w:cs="PostGrotesk-Light"/>
          <w:sz w:val="18"/>
          <w:szCs w:val="18"/>
        </w:rPr>
        <w:t xml:space="preserve">   </w:t>
      </w:r>
      <w:r w:rsidRPr="004B356C">
        <w:rPr>
          <w:rFonts w:cs="PostGrotesk-Light"/>
          <w:sz w:val="18"/>
          <w:szCs w:val="18"/>
        </w:rPr>
        <w:t>Stainless steel, colored metal screens, sand, gravel, bricks, and plants</w:t>
      </w:r>
    </w:p>
    <w:p w:rsidR="00625D87" w:rsidRPr="004B356C" w:rsidRDefault="00625D87" w:rsidP="00625D87">
      <w:pPr>
        <w:autoSpaceDE w:val="0"/>
        <w:autoSpaceDN w:val="0"/>
        <w:adjustRightInd w:val="0"/>
        <w:spacing w:line="240" w:lineRule="auto"/>
        <w:ind w:firstLine="180"/>
        <w:rPr>
          <w:rFonts w:cs="PostGrotesk-Light"/>
          <w:sz w:val="18"/>
          <w:szCs w:val="18"/>
        </w:rPr>
      </w:pPr>
      <w:r>
        <w:rPr>
          <w:rFonts w:cs="PostGrotesk-Light"/>
          <w:sz w:val="18"/>
          <w:szCs w:val="18"/>
        </w:rPr>
        <w:t xml:space="preserve">   </w:t>
      </w:r>
      <w:r w:rsidRPr="004B356C">
        <w:rPr>
          <w:rFonts w:cs="PostGrotesk-Light"/>
          <w:sz w:val="18"/>
          <w:szCs w:val="18"/>
        </w:rPr>
        <w:t>Overall installation dimensions variable</w:t>
      </w:r>
    </w:p>
    <w:p w:rsidR="00625D87" w:rsidRPr="004B356C" w:rsidRDefault="00625D87" w:rsidP="00625D87">
      <w:pPr>
        <w:autoSpaceDE w:val="0"/>
        <w:autoSpaceDN w:val="0"/>
        <w:adjustRightInd w:val="0"/>
        <w:spacing w:line="240" w:lineRule="auto"/>
        <w:ind w:firstLine="180"/>
        <w:rPr>
          <w:rFonts w:cs="PostGrotesk-Light"/>
          <w:sz w:val="18"/>
          <w:szCs w:val="18"/>
        </w:rPr>
      </w:pPr>
      <w:r>
        <w:rPr>
          <w:rFonts w:cs="PostGrotesk-Light"/>
          <w:sz w:val="18"/>
          <w:szCs w:val="18"/>
        </w:rPr>
        <w:t xml:space="preserve">   </w:t>
      </w:r>
      <w:r w:rsidRPr="004B356C">
        <w:rPr>
          <w:rFonts w:cs="PostGrotesk-Light"/>
          <w:sz w:val="18"/>
          <w:szCs w:val="18"/>
        </w:rPr>
        <w:t>Cube: 86 1/2 × 86 1/2 × 86 1/2 inches (219.7 × 219.7 × 219.7 cm)</w:t>
      </w:r>
    </w:p>
    <w:p w:rsidR="00625D87" w:rsidRPr="004B356C" w:rsidRDefault="00625D87" w:rsidP="00625D87">
      <w:pPr>
        <w:autoSpaceDE w:val="0"/>
        <w:autoSpaceDN w:val="0"/>
        <w:adjustRightInd w:val="0"/>
        <w:spacing w:line="240" w:lineRule="auto"/>
        <w:ind w:firstLine="180"/>
        <w:rPr>
          <w:rFonts w:cs="PostGrotesk-Light"/>
          <w:sz w:val="18"/>
          <w:szCs w:val="18"/>
        </w:rPr>
      </w:pPr>
      <w:r>
        <w:rPr>
          <w:rFonts w:cs="PostGrotesk-Light"/>
          <w:sz w:val="18"/>
          <w:szCs w:val="18"/>
        </w:rPr>
        <w:t xml:space="preserve">   </w:t>
      </w:r>
      <w:r w:rsidRPr="004B356C">
        <w:rPr>
          <w:rFonts w:cs="PostGrotesk-Light"/>
          <w:sz w:val="18"/>
          <w:szCs w:val="18"/>
        </w:rPr>
        <w:t xml:space="preserve">Collection of Cesar and Claudio </w:t>
      </w:r>
      <w:proofErr w:type="spellStart"/>
      <w:r w:rsidRPr="004B356C">
        <w:rPr>
          <w:rFonts w:cs="PostGrotesk-Light"/>
          <w:sz w:val="18"/>
          <w:szCs w:val="18"/>
        </w:rPr>
        <w:t>Oiticica</w:t>
      </w:r>
      <w:proofErr w:type="spellEnd"/>
    </w:p>
    <w:p w:rsidR="00625D87" w:rsidRDefault="00625D87" w:rsidP="00625D87">
      <w:pPr>
        <w:autoSpaceDE w:val="0"/>
        <w:autoSpaceDN w:val="0"/>
        <w:adjustRightInd w:val="0"/>
        <w:spacing w:line="240" w:lineRule="auto"/>
        <w:rPr>
          <w:rFonts w:cs="PostGrotesk-Black"/>
          <w:b/>
          <w:sz w:val="40"/>
          <w:szCs w:val="40"/>
        </w:rPr>
      </w:pPr>
    </w:p>
    <w:p w:rsidR="00625D87" w:rsidRPr="000D3A78" w:rsidRDefault="00625D87" w:rsidP="000D3A78">
      <w:pPr>
        <w:autoSpaceDE w:val="0"/>
        <w:autoSpaceDN w:val="0"/>
        <w:adjustRightInd w:val="0"/>
        <w:spacing w:line="240" w:lineRule="auto"/>
        <w:rPr>
          <w:rFonts w:cs="PostGrotesk-Black"/>
          <w:sz w:val="32"/>
          <w:szCs w:val="32"/>
        </w:rPr>
      </w:pPr>
      <w:r w:rsidRPr="000D3A78">
        <w:rPr>
          <w:rFonts w:cs="PostGrotesk-Black"/>
          <w:sz w:val="32"/>
          <w:szCs w:val="32"/>
        </w:rPr>
        <w:t xml:space="preserve"> “The artist and his reason for being is no longer as a creator for contemplation but a motivator of creation.”</w:t>
      </w:r>
    </w:p>
    <w:p w:rsidR="00625D87" w:rsidRPr="000D3A78" w:rsidRDefault="00625D87" w:rsidP="000D3A78">
      <w:pPr>
        <w:autoSpaceDE w:val="0"/>
        <w:autoSpaceDN w:val="0"/>
        <w:adjustRightInd w:val="0"/>
        <w:spacing w:line="240" w:lineRule="auto"/>
        <w:rPr>
          <w:rFonts w:cs="PostGrotesk-Light"/>
          <w:sz w:val="32"/>
          <w:szCs w:val="32"/>
        </w:rPr>
      </w:pPr>
      <w:r w:rsidRPr="000D3A78">
        <w:rPr>
          <w:rFonts w:cs="PostGrotesk-Light"/>
          <w:sz w:val="32"/>
          <w:szCs w:val="32"/>
        </w:rPr>
        <w:t>—</w:t>
      </w:r>
      <w:proofErr w:type="spellStart"/>
      <w:r w:rsidRPr="000D3A78">
        <w:rPr>
          <w:rFonts w:cs="PostGrotesk-Light"/>
          <w:sz w:val="32"/>
          <w:szCs w:val="32"/>
        </w:rPr>
        <w:t>Hélio</w:t>
      </w:r>
      <w:proofErr w:type="spellEnd"/>
      <w:r w:rsidRPr="000D3A78">
        <w:rPr>
          <w:rFonts w:cs="PostGrotesk-Light"/>
          <w:sz w:val="32"/>
          <w:szCs w:val="32"/>
        </w:rPr>
        <w:t xml:space="preserve"> </w:t>
      </w:r>
      <w:proofErr w:type="spellStart"/>
      <w:r w:rsidRPr="000D3A78">
        <w:rPr>
          <w:rFonts w:cs="PostGrotesk-Light"/>
          <w:sz w:val="32"/>
          <w:szCs w:val="32"/>
        </w:rPr>
        <w:t>Oiticica</w:t>
      </w:r>
      <w:proofErr w:type="spellEnd"/>
    </w:p>
    <w:p w:rsidR="00625D87" w:rsidRDefault="00625D87">
      <w:pPr>
        <w:spacing w:line="240" w:lineRule="auto"/>
        <w:rPr>
          <w:rFonts w:cs="PostGrotesk-Light"/>
          <w:sz w:val="18"/>
          <w:szCs w:val="18"/>
        </w:rPr>
      </w:pPr>
    </w:p>
    <w:p w:rsidR="00625D87" w:rsidRPr="004E34C0" w:rsidRDefault="00625D87" w:rsidP="00A955FF">
      <w:pPr>
        <w:pStyle w:val="Heading2"/>
      </w:pPr>
      <w:r w:rsidRPr="004E34C0">
        <w:lastRenderedPageBreak/>
        <w:t>Lygia Clark</w:t>
      </w:r>
    </w:p>
    <w:p w:rsidR="00625D87" w:rsidRDefault="00625D87" w:rsidP="00625D87">
      <w:pPr>
        <w:autoSpaceDE w:val="0"/>
        <w:autoSpaceDN w:val="0"/>
        <w:adjustRightInd w:val="0"/>
        <w:spacing w:line="240" w:lineRule="auto"/>
        <w:rPr>
          <w:rFonts w:cs="PostGrotesk-Bold"/>
          <w:b/>
          <w:bCs/>
          <w:sz w:val="26"/>
          <w:szCs w:val="26"/>
        </w:rPr>
      </w:pPr>
    </w:p>
    <w:p w:rsidR="00625D87" w:rsidRPr="000D3A78" w:rsidRDefault="00625D87" w:rsidP="00625D87">
      <w:pPr>
        <w:autoSpaceDE w:val="0"/>
        <w:autoSpaceDN w:val="0"/>
        <w:adjustRightInd w:val="0"/>
        <w:spacing w:line="240" w:lineRule="auto"/>
        <w:rPr>
          <w:rFonts w:cs="PostGrotesk-Bold"/>
          <w:b/>
          <w:bCs/>
        </w:rPr>
      </w:pPr>
      <w:r w:rsidRPr="004E34C0">
        <w:rPr>
          <w:rFonts w:cs="PostGrotesk-Bold"/>
          <w:b/>
          <w:bCs/>
        </w:rPr>
        <w:t>The works in this gallery embody</w:t>
      </w:r>
      <w:r>
        <w:rPr>
          <w:rFonts w:cs="PostGrotesk-Bold"/>
          <w:b/>
          <w:bCs/>
        </w:rPr>
        <w:t xml:space="preserve"> </w:t>
      </w:r>
      <w:proofErr w:type="spellStart"/>
      <w:r w:rsidRPr="004E34C0">
        <w:rPr>
          <w:rFonts w:cs="PostGrotesk-Bold"/>
          <w:b/>
          <w:bCs/>
        </w:rPr>
        <w:t>Lygia</w:t>
      </w:r>
      <w:proofErr w:type="spellEnd"/>
      <w:r w:rsidRPr="004E34C0">
        <w:rPr>
          <w:rFonts w:cs="PostGrotesk-Bold"/>
          <w:b/>
          <w:bCs/>
        </w:rPr>
        <w:t xml:space="preserve"> Clark’s philosophy that</w:t>
      </w:r>
      <w:r>
        <w:rPr>
          <w:rFonts w:cs="PostGrotesk-Bold"/>
          <w:b/>
          <w:bCs/>
        </w:rPr>
        <w:t xml:space="preserve"> </w:t>
      </w:r>
      <w:r w:rsidRPr="004E34C0">
        <w:rPr>
          <w:rFonts w:cs="PostGrotesk-Bold"/>
          <w:b/>
          <w:bCs/>
        </w:rPr>
        <w:t>“anyone is fit for the act of creating.”</w:t>
      </w:r>
      <w:r w:rsidR="000D3A78">
        <w:rPr>
          <w:rFonts w:cs="PostGrotesk-Bold"/>
          <w:b/>
          <w:bCs/>
        </w:rPr>
        <w:t xml:space="preserve"> </w:t>
      </w:r>
      <w:r w:rsidRPr="004B048C">
        <w:rPr>
          <w:rFonts w:cs="PostGrotesk-Light"/>
        </w:rPr>
        <w:t>As a founding member of Brazil’s groundbreaking Neo-Concrete art movement (1959-61), Clark</w:t>
      </w:r>
      <w:r w:rsidR="000D3A78">
        <w:rPr>
          <w:rFonts w:cs="PostGrotesk-Bold"/>
          <w:b/>
          <w:bCs/>
        </w:rPr>
        <w:t xml:space="preserve"> </w:t>
      </w:r>
      <w:r w:rsidRPr="004B048C">
        <w:rPr>
          <w:rFonts w:cs="PostGrotesk-Light"/>
        </w:rPr>
        <w:t xml:space="preserve">promoted active participation and sensory engagement, reimagining the relationship between art and viewer. Some of Clark’s earliest experiments with these concepts began in the early 1960s when she invented her </w:t>
      </w:r>
      <w:proofErr w:type="spellStart"/>
      <w:r w:rsidRPr="004B048C">
        <w:rPr>
          <w:rFonts w:cs="PostGrotesk-LightItalic"/>
          <w:i/>
          <w:iCs/>
        </w:rPr>
        <w:t>bichos</w:t>
      </w:r>
      <w:proofErr w:type="spellEnd"/>
      <w:r w:rsidRPr="004B048C">
        <w:rPr>
          <w:rFonts w:cs="PostGrotesk-LightItalic"/>
          <w:i/>
          <w:iCs/>
        </w:rPr>
        <w:t xml:space="preserve"> </w:t>
      </w:r>
      <w:r w:rsidRPr="004B048C">
        <w:rPr>
          <w:rFonts w:cs="PostGrotesk-Light"/>
        </w:rPr>
        <w:t xml:space="preserve">or “critters” (#29-32). You can flip and fold their hinged forms, made from geometric sheets of metal, into numerous configurations and </w:t>
      </w:r>
      <w:r w:rsidR="00ED3FAA" w:rsidRPr="00ED3FAA">
        <w:rPr>
          <w:rFonts w:cs="PostGrotesk-Light"/>
        </w:rPr>
        <w:t>unpredictable</w:t>
      </w:r>
      <w:r w:rsidRPr="004B048C">
        <w:rPr>
          <w:rFonts w:cs="PostGrotesk-Light"/>
        </w:rPr>
        <w:t xml:space="preserve"> shapes.</w:t>
      </w:r>
      <w:r w:rsidR="000D3A78">
        <w:rPr>
          <w:rFonts w:cs="PostGrotesk-Bold"/>
          <w:b/>
          <w:bCs/>
        </w:rPr>
        <w:t xml:space="preserve"> </w:t>
      </w:r>
      <w:r w:rsidRPr="004B048C">
        <w:rPr>
          <w:rFonts w:cs="PostGrotesk-Light"/>
        </w:rPr>
        <w:t>In fact, Clark considered these sculptures unfinished until other people actively manipulated them.</w:t>
      </w:r>
    </w:p>
    <w:p w:rsidR="00625D87" w:rsidRPr="004B048C" w:rsidRDefault="00625D87" w:rsidP="00625D87">
      <w:pPr>
        <w:autoSpaceDE w:val="0"/>
        <w:autoSpaceDN w:val="0"/>
        <w:adjustRightInd w:val="0"/>
        <w:spacing w:line="240" w:lineRule="auto"/>
        <w:rPr>
          <w:rFonts w:cs="PostGrotesk-Light"/>
        </w:rPr>
      </w:pPr>
    </w:p>
    <w:p w:rsidR="00625D87" w:rsidRPr="004B048C" w:rsidRDefault="00625D87" w:rsidP="00625D87">
      <w:pPr>
        <w:autoSpaceDE w:val="0"/>
        <w:autoSpaceDN w:val="0"/>
        <w:adjustRightInd w:val="0"/>
        <w:spacing w:line="240" w:lineRule="auto"/>
        <w:rPr>
          <w:rFonts w:cs="PostGrotesk-Light"/>
        </w:rPr>
      </w:pPr>
      <w:r w:rsidRPr="004B048C">
        <w:rPr>
          <w:rFonts w:cs="PostGrotesk-Light"/>
        </w:rPr>
        <w:t xml:space="preserve">Shortly after she invented the </w:t>
      </w:r>
      <w:proofErr w:type="spellStart"/>
      <w:r w:rsidRPr="004B048C">
        <w:rPr>
          <w:rFonts w:cs="PostGrotesk-LightItalic"/>
          <w:i/>
          <w:iCs/>
        </w:rPr>
        <w:t>bichos</w:t>
      </w:r>
      <w:proofErr w:type="spellEnd"/>
      <w:r w:rsidRPr="004B048C">
        <w:rPr>
          <w:rFonts w:cs="PostGrotesk-Light"/>
        </w:rPr>
        <w:t xml:space="preserve">, Clark shifted her focus and stopped making traditional art objects. She turned instead to prompts for action and interaction. With </w:t>
      </w:r>
      <w:proofErr w:type="spellStart"/>
      <w:r w:rsidRPr="004B048C">
        <w:rPr>
          <w:rFonts w:cs="PostGrotesk-LightItalic"/>
          <w:i/>
          <w:iCs/>
        </w:rPr>
        <w:t>Caminhando</w:t>
      </w:r>
      <w:proofErr w:type="spellEnd"/>
      <w:r w:rsidRPr="004B048C">
        <w:rPr>
          <w:rFonts w:cs="PostGrotesk-LightItalic"/>
          <w:i/>
          <w:iCs/>
        </w:rPr>
        <w:t xml:space="preserve"> </w:t>
      </w:r>
      <w:r w:rsidRPr="004B048C">
        <w:rPr>
          <w:rFonts w:cs="PostGrotesk-Light"/>
        </w:rPr>
        <w:t xml:space="preserve">(#39-40), Clark used paper to create a Möbius strip, a loop of material with a half-twist creating one continuous surface. She then invited people to take turns cutting along the plane of paper, continuing the exercise until the paper became too thin to cut. By offering a task that anyone could do anywhere, Clark believed she could help people feel like they were part of a larger, more collective world with limitless possibility. </w:t>
      </w:r>
    </w:p>
    <w:p w:rsidR="00625D87" w:rsidRPr="004B048C" w:rsidRDefault="00625D87" w:rsidP="00625D87">
      <w:pPr>
        <w:autoSpaceDE w:val="0"/>
        <w:autoSpaceDN w:val="0"/>
        <w:adjustRightInd w:val="0"/>
        <w:spacing w:line="240" w:lineRule="auto"/>
        <w:rPr>
          <w:rFonts w:cs="PostGrotesk-Light"/>
        </w:rPr>
      </w:pPr>
    </w:p>
    <w:p w:rsidR="00625D87" w:rsidRPr="004B048C" w:rsidRDefault="00625D87" w:rsidP="00625D87">
      <w:pPr>
        <w:autoSpaceDE w:val="0"/>
        <w:autoSpaceDN w:val="0"/>
        <w:adjustRightInd w:val="0"/>
        <w:spacing w:line="240" w:lineRule="auto"/>
        <w:rPr>
          <w:rFonts w:cs="PostGrotesk-Light"/>
        </w:rPr>
      </w:pPr>
      <w:r w:rsidRPr="004B048C">
        <w:rPr>
          <w:rFonts w:cs="PostGrotesk-Light"/>
        </w:rPr>
        <w:t xml:space="preserve">Clark explored this sense of connection in other works like </w:t>
      </w:r>
      <w:r w:rsidRPr="004B048C">
        <w:rPr>
          <w:rFonts w:cs="PostGrotesk-LightItalic"/>
          <w:i/>
          <w:iCs/>
        </w:rPr>
        <w:t xml:space="preserve">Dialogue. Goggles </w:t>
      </w:r>
      <w:r w:rsidRPr="004B048C">
        <w:rPr>
          <w:rFonts w:cs="PostGrotesk-Light"/>
        </w:rPr>
        <w:t xml:space="preserve">(#35) and </w:t>
      </w:r>
      <w:r w:rsidRPr="004B048C">
        <w:rPr>
          <w:rFonts w:cs="PostGrotesk-LightItalic"/>
          <w:i/>
          <w:iCs/>
        </w:rPr>
        <w:t xml:space="preserve">Hand Dialogue </w:t>
      </w:r>
      <w:r w:rsidRPr="004B048C">
        <w:rPr>
          <w:rFonts w:cs="PostGrotesk-Light"/>
        </w:rPr>
        <w:t>(#36). Participants can use these works on their own or with a partner, looking into each other’s eyes or twisting their hands together with another Möbius strip, in this case made of a simple bandage. Here Clark sought to help people reconnect with their bodies by focusing intensely on physical sensations. These ideas paved the way for her</w:t>
      </w:r>
      <w:r>
        <w:rPr>
          <w:rFonts w:cs="PostGrotesk-Light"/>
        </w:rPr>
        <w:t xml:space="preserve"> </w:t>
      </w:r>
      <w:r w:rsidRPr="004B048C">
        <w:rPr>
          <w:rFonts w:cs="PostGrotesk-Light"/>
        </w:rPr>
        <w:t>later work as a therapist and healer.</w:t>
      </w:r>
    </w:p>
    <w:p w:rsidR="00625D87" w:rsidRDefault="00625D87" w:rsidP="00625D87">
      <w:pPr>
        <w:autoSpaceDE w:val="0"/>
        <w:autoSpaceDN w:val="0"/>
        <w:adjustRightInd w:val="0"/>
        <w:spacing w:line="240" w:lineRule="auto"/>
        <w:rPr>
          <w:rFonts w:cs="PostGrotesk-Light"/>
        </w:rPr>
      </w:pPr>
    </w:p>
    <w:p w:rsidR="00625D87" w:rsidRPr="00DB376B" w:rsidRDefault="00625D87" w:rsidP="00625D87">
      <w:pPr>
        <w:autoSpaceDE w:val="0"/>
        <w:autoSpaceDN w:val="0"/>
        <w:adjustRightInd w:val="0"/>
        <w:spacing w:line="240" w:lineRule="auto"/>
        <w:rPr>
          <w:rFonts w:cs="PostGrotesk-Black"/>
          <w:b/>
          <w:sz w:val="28"/>
          <w:szCs w:val="28"/>
        </w:rPr>
      </w:pPr>
      <w:r w:rsidRPr="00DB376B">
        <w:rPr>
          <w:rFonts w:cs="PostGrotesk-Black"/>
          <w:b/>
          <w:sz w:val="28"/>
          <w:szCs w:val="28"/>
        </w:rPr>
        <w:t>How to Interact</w:t>
      </w:r>
    </w:p>
    <w:p w:rsidR="00625D87" w:rsidRPr="004B048C" w:rsidRDefault="00625D87" w:rsidP="00625D87">
      <w:pPr>
        <w:autoSpaceDE w:val="0"/>
        <w:autoSpaceDN w:val="0"/>
        <w:adjustRightInd w:val="0"/>
        <w:spacing w:line="240" w:lineRule="auto"/>
      </w:pPr>
      <w:r w:rsidRPr="004B048C">
        <w:rPr>
          <w:rFonts w:cs="PostGrotesk-Light"/>
        </w:rPr>
        <w:t xml:space="preserve">Feel free to experiment with copies of </w:t>
      </w:r>
      <w:proofErr w:type="spellStart"/>
      <w:r w:rsidRPr="004B048C">
        <w:rPr>
          <w:rFonts w:cs="PostGrotesk-Light"/>
        </w:rPr>
        <w:t>Lygia</w:t>
      </w:r>
      <w:proofErr w:type="spellEnd"/>
      <w:r w:rsidRPr="004B048C">
        <w:rPr>
          <w:rFonts w:cs="PostGrotesk-Light"/>
        </w:rPr>
        <w:t xml:space="preserve"> Clark’s work. These are the objects displayed on the brown wooden tables. See how many different forms you can make with each </w:t>
      </w:r>
      <w:proofErr w:type="spellStart"/>
      <w:r w:rsidRPr="004B048C">
        <w:rPr>
          <w:rFonts w:cs="PostGrotesk-LightItalic"/>
          <w:i/>
          <w:iCs/>
        </w:rPr>
        <w:t>Bicho</w:t>
      </w:r>
      <w:proofErr w:type="spellEnd"/>
      <w:r w:rsidRPr="004B048C">
        <w:rPr>
          <w:rFonts w:cs="PostGrotesk-LightItalic"/>
          <w:i/>
          <w:iCs/>
        </w:rPr>
        <w:t xml:space="preserve"> </w:t>
      </w:r>
      <w:r w:rsidRPr="004B048C">
        <w:rPr>
          <w:rFonts w:cs="PostGrotesk-Light"/>
        </w:rPr>
        <w:t xml:space="preserve">(#33-34). Wear the </w:t>
      </w:r>
      <w:r w:rsidRPr="004B048C">
        <w:rPr>
          <w:rFonts w:cs="PostGrotesk-LightItalic"/>
          <w:i/>
          <w:iCs/>
        </w:rPr>
        <w:t xml:space="preserve">Dialogue. Goggles </w:t>
      </w:r>
      <w:r w:rsidRPr="004B048C">
        <w:rPr>
          <w:rFonts w:cs="PostGrotesk-Light"/>
        </w:rPr>
        <w:t xml:space="preserve">(#37), either on your own or with a partner. Use </w:t>
      </w:r>
      <w:r w:rsidRPr="004B048C">
        <w:rPr>
          <w:rFonts w:cs="PostGrotesk-LightItalic"/>
          <w:i/>
          <w:iCs/>
        </w:rPr>
        <w:t xml:space="preserve">Hand Dialogue </w:t>
      </w:r>
      <w:r w:rsidRPr="004B048C">
        <w:rPr>
          <w:rFonts w:cs="PostGrotesk-Light"/>
        </w:rPr>
        <w:t>(#38)</w:t>
      </w:r>
      <w:r w:rsidR="00FC4275">
        <w:rPr>
          <w:rFonts w:cs="PostGrotesk-Light"/>
        </w:rPr>
        <w:t xml:space="preserve"> </w:t>
      </w:r>
      <w:r w:rsidRPr="004B048C">
        <w:rPr>
          <w:rFonts w:cs="PostGrotesk-Light"/>
        </w:rPr>
        <w:t xml:space="preserve">to link hands with someone else, or explore how the elastic encourages you to move your arms in different ways. How do these works change your perception of your body? How do they change your interactions with other people? Instructions on how to make your own </w:t>
      </w:r>
      <w:proofErr w:type="spellStart"/>
      <w:r w:rsidRPr="004B048C">
        <w:rPr>
          <w:rFonts w:cs="PostGrotesk-LightItalic"/>
          <w:i/>
          <w:iCs/>
        </w:rPr>
        <w:t>Caminhando</w:t>
      </w:r>
      <w:proofErr w:type="spellEnd"/>
      <w:r w:rsidRPr="004B048C">
        <w:rPr>
          <w:rFonts w:cs="PostGrotesk-LightItalic"/>
          <w:i/>
          <w:iCs/>
        </w:rPr>
        <w:t xml:space="preserve"> </w:t>
      </w:r>
      <w:r w:rsidRPr="004B048C">
        <w:rPr>
          <w:rFonts w:cs="PostGrotesk-Light"/>
        </w:rPr>
        <w:t>(#40)</w:t>
      </w:r>
      <w:r w:rsidR="00FC4275">
        <w:rPr>
          <w:rFonts w:cs="PostGrotesk-Light"/>
        </w:rPr>
        <w:t xml:space="preserve"> </w:t>
      </w:r>
      <w:r w:rsidRPr="004B048C">
        <w:rPr>
          <w:rFonts w:cs="PostGrotesk-Light"/>
        </w:rPr>
        <w:t>are on the table at the far end of the gallery</w:t>
      </w:r>
    </w:p>
    <w:p w:rsidR="00625D87" w:rsidRPr="004B356C" w:rsidRDefault="00625D87" w:rsidP="00625D87">
      <w:pPr>
        <w:autoSpaceDE w:val="0"/>
        <w:autoSpaceDN w:val="0"/>
        <w:adjustRightInd w:val="0"/>
        <w:spacing w:line="240" w:lineRule="auto"/>
        <w:rPr>
          <w:rFonts w:cs="PostGrotesk-Light"/>
        </w:rPr>
      </w:pPr>
    </w:p>
    <w:p w:rsidR="00625D87" w:rsidRPr="000D3A78" w:rsidRDefault="00625D87" w:rsidP="00625D87">
      <w:pPr>
        <w:autoSpaceDE w:val="0"/>
        <w:autoSpaceDN w:val="0"/>
        <w:adjustRightInd w:val="0"/>
        <w:spacing w:line="240" w:lineRule="auto"/>
        <w:rPr>
          <w:rFonts w:cs="PostGrotesk-Book"/>
          <w:b/>
          <w:sz w:val="18"/>
          <w:szCs w:val="18"/>
        </w:rPr>
      </w:pPr>
      <w:proofErr w:type="spellStart"/>
      <w:r w:rsidRPr="005D4F5C">
        <w:rPr>
          <w:rFonts w:cs="PostGrotesk-Medium"/>
          <w:b/>
          <w:sz w:val="18"/>
          <w:szCs w:val="18"/>
        </w:rPr>
        <w:t>Lygia</w:t>
      </w:r>
      <w:proofErr w:type="spellEnd"/>
      <w:r w:rsidRPr="005D4F5C">
        <w:rPr>
          <w:rFonts w:cs="PostGrotesk-Medium"/>
          <w:b/>
          <w:sz w:val="18"/>
          <w:szCs w:val="18"/>
        </w:rPr>
        <w:t xml:space="preserve"> Clark </w:t>
      </w:r>
      <w:r w:rsidRPr="005D4F5C">
        <w:rPr>
          <w:rFonts w:cs="PostGrotesk-Book"/>
          <w:b/>
          <w:sz w:val="18"/>
          <w:szCs w:val="18"/>
        </w:rPr>
        <w:t>(Brazilian, 1920-1988)</w:t>
      </w:r>
    </w:p>
    <w:p w:rsidR="00625D87" w:rsidRPr="004B356C" w:rsidRDefault="00625D87" w:rsidP="00625D87">
      <w:pPr>
        <w:autoSpaceDE w:val="0"/>
        <w:autoSpaceDN w:val="0"/>
        <w:adjustRightInd w:val="0"/>
        <w:spacing w:line="240" w:lineRule="auto"/>
        <w:rPr>
          <w:rFonts w:cs="PostGrotesk-Light"/>
          <w:sz w:val="18"/>
          <w:szCs w:val="18"/>
        </w:rPr>
      </w:pPr>
      <w:r>
        <w:rPr>
          <w:rFonts w:cs="PostGrotesk-MediumItalic"/>
          <w:i/>
          <w:iCs/>
          <w:sz w:val="18"/>
          <w:szCs w:val="18"/>
        </w:rPr>
        <w:t>29</w:t>
      </w:r>
      <w:r w:rsidRPr="004B356C">
        <w:rPr>
          <w:rFonts w:cs="PostGrotesk-MediumItalic"/>
          <w:i/>
          <w:iCs/>
          <w:sz w:val="18"/>
          <w:szCs w:val="18"/>
        </w:rPr>
        <w:t>.</w:t>
      </w:r>
      <w:r>
        <w:rPr>
          <w:rFonts w:cs="PostGrotesk-MediumItalic"/>
          <w:i/>
          <w:iCs/>
          <w:sz w:val="18"/>
          <w:szCs w:val="18"/>
        </w:rPr>
        <w:t xml:space="preserve"> </w:t>
      </w:r>
      <w:r w:rsidRPr="004B356C">
        <w:rPr>
          <w:rFonts w:cs="PostGrotesk-MediumItalic"/>
          <w:i/>
          <w:iCs/>
          <w:sz w:val="18"/>
          <w:szCs w:val="18"/>
        </w:rPr>
        <w:t>The Inside Is the Outside</w:t>
      </w:r>
      <w:r w:rsidRPr="004B356C">
        <w:rPr>
          <w:rFonts w:cs="PostGrotesk-Light"/>
          <w:sz w:val="18"/>
          <w:szCs w:val="18"/>
        </w:rPr>
        <w:t>, 1963</w:t>
      </w:r>
      <w:r>
        <w:rPr>
          <w:rFonts w:cs="PostGrotesk-Light"/>
          <w:sz w:val="18"/>
          <w:szCs w:val="18"/>
        </w:rPr>
        <w:tab/>
        <w:t xml:space="preserve">     </w:t>
      </w:r>
      <w:r>
        <w:rPr>
          <w:rFonts w:cs="PostGrotesk-Light"/>
          <w:sz w:val="18"/>
          <w:szCs w:val="18"/>
        </w:rPr>
        <w:tab/>
        <w:t xml:space="preserve">     </w:t>
      </w:r>
      <w:r w:rsidR="00EF7FC7">
        <w:rPr>
          <w:rFonts w:cs="PostGrotesk-Light"/>
          <w:sz w:val="18"/>
          <w:szCs w:val="18"/>
        </w:rPr>
        <w:t xml:space="preserve">  </w:t>
      </w:r>
      <w:r>
        <w:rPr>
          <w:rFonts w:cs="PostGrotesk-Light"/>
          <w:i/>
          <w:sz w:val="18"/>
          <w:szCs w:val="18"/>
        </w:rPr>
        <w:t>30</w:t>
      </w:r>
      <w:r>
        <w:rPr>
          <w:rFonts w:cs="PostGrotesk-Light"/>
          <w:sz w:val="18"/>
          <w:szCs w:val="18"/>
        </w:rPr>
        <w:t xml:space="preserve">.  </w:t>
      </w:r>
      <w:proofErr w:type="spellStart"/>
      <w:r w:rsidRPr="004B356C">
        <w:rPr>
          <w:rFonts w:cs="PostGrotesk-MediumItalic"/>
          <w:i/>
          <w:iCs/>
          <w:sz w:val="18"/>
          <w:szCs w:val="18"/>
        </w:rPr>
        <w:t>Bicho</w:t>
      </w:r>
      <w:proofErr w:type="spellEnd"/>
      <w:r w:rsidRPr="004B356C">
        <w:rPr>
          <w:rFonts w:cs="PostGrotesk-MediumItalic"/>
          <w:i/>
          <w:iCs/>
          <w:sz w:val="18"/>
          <w:szCs w:val="18"/>
        </w:rPr>
        <w:t xml:space="preserve"> </w:t>
      </w:r>
      <w:proofErr w:type="spellStart"/>
      <w:r w:rsidRPr="004B356C">
        <w:rPr>
          <w:rFonts w:cs="PostGrotesk-MediumItalic"/>
          <w:i/>
          <w:iCs/>
          <w:sz w:val="18"/>
          <w:szCs w:val="18"/>
        </w:rPr>
        <w:t>Monumento</w:t>
      </w:r>
      <w:proofErr w:type="spellEnd"/>
      <w:r w:rsidRPr="004B356C">
        <w:rPr>
          <w:rFonts w:cs="PostGrotesk-MediumItalic"/>
          <w:i/>
          <w:iCs/>
          <w:sz w:val="18"/>
          <w:szCs w:val="18"/>
        </w:rPr>
        <w:t xml:space="preserve"> a </w:t>
      </w:r>
      <w:proofErr w:type="spellStart"/>
      <w:r w:rsidRPr="004B356C">
        <w:rPr>
          <w:rFonts w:cs="PostGrotesk-MediumItalic"/>
          <w:i/>
          <w:iCs/>
          <w:sz w:val="18"/>
          <w:szCs w:val="18"/>
        </w:rPr>
        <w:t>Todas</w:t>
      </w:r>
      <w:proofErr w:type="spellEnd"/>
      <w:r w:rsidRPr="004B356C">
        <w:rPr>
          <w:rFonts w:cs="PostGrotesk-MediumItalic"/>
          <w:i/>
          <w:iCs/>
          <w:sz w:val="18"/>
          <w:szCs w:val="18"/>
        </w:rPr>
        <w:t xml:space="preserve"> as </w:t>
      </w:r>
      <w:proofErr w:type="spellStart"/>
      <w:r w:rsidRPr="004B356C">
        <w:rPr>
          <w:rFonts w:cs="PostGrotesk-MediumItalic"/>
          <w:i/>
          <w:iCs/>
          <w:sz w:val="18"/>
          <w:szCs w:val="18"/>
        </w:rPr>
        <w:t>Situações</w:t>
      </w:r>
      <w:proofErr w:type="spellEnd"/>
      <w:r w:rsidRPr="004B356C">
        <w:rPr>
          <w:rFonts w:cs="PostGrotesk-Light"/>
          <w:sz w:val="18"/>
          <w:szCs w:val="18"/>
        </w:rPr>
        <w:t>, 1960</w:t>
      </w:r>
    </w:p>
    <w:p w:rsidR="00625D87" w:rsidRPr="004B356C" w:rsidRDefault="00625D87" w:rsidP="00625D87">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Stainless steel</w:t>
      </w:r>
      <w:r>
        <w:rPr>
          <w:rFonts w:cs="PostGrotesk-Light"/>
          <w:sz w:val="18"/>
          <w:szCs w:val="18"/>
        </w:rPr>
        <w:tab/>
      </w:r>
      <w:r>
        <w:rPr>
          <w:rFonts w:cs="PostGrotesk-Light"/>
          <w:sz w:val="18"/>
          <w:szCs w:val="18"/>
        </w:rPr>
        <w:tab/>
      </w:r>
      <w:r>
        <w:rPr>
          <w:rFonts w:cs="PostGrotesk-Light"/>
          <w:sz w:val="18"/>
          <w:szCs w:val="18"/>
        </w:rPr>
        <w:tab/>
      </w:r>
      <w:r>
        <w:rPr>
          <w:rFonts w:cs="PostGrotesk-Light"/>
          <w:sz w:val="18"/>
          <w:szCs w:val="18"/>
        </w:rPr>
        <w:tab/>
        <w:t xml:space="preserve">         </w:t>
      </w:r>
      <w:r w:rsidR="00EF7FC7">
        <w:rPr>
          <w:rFonts w:cs="PostGrotesk-Light"/>
          <w:sz w:val="18"/>
          <w:szCs w:val="18"/>
        </w:rPr>
        <w:t xml:space="preserve">  </w:t>
      </w:r>
      <w:r>
        <w:rPr>
          <w:rFonts w:cs="PostGrotesk-Light"/>
          <w:sz w:val="18"/>
          <w:szCs w:val="18"/>
        </w:rPr>
        <w:t xml:space="preserve">    </w:t>
      </w:r>
      <w:r w:rsidRPr="004B356C">
        <w:rPr>
          <w:rFonts w:cs="PostGrotesk-MediumItalic"/>
          <w:i/>
          <w:iCs/>
          <w:sz w:val="18"/>
          <w:szCs w:val="18"/>
        </w:rPr>
        <w:t xml:space="preserve">1. </w:t>
      </w:r>
      <w:proofErr w:type="spellStart"/>
      <w:r w:rsidRPr="004B356C">
        <w:rPr>
          <w:rFonts w:cs="PostGrotesk-MediumItalic"/>
          <w:i/>
          <w:iCs/>
          <w:sz w:val="18"/>
          <w:szCs w:val="18"/>
        </w:rPr>
        <w:t>Werksatz</w:t>
      </w:r>
      <w:proofErr w:type="spellEnd"/>
      <w:r w:rsidRPr="004B356C">
        <w:rPr>
          <w:rFonts w:cs="PostGrotesk-MediumItalic"/>
          <w:i/>
          <w:iCs/>
          <w:sz w:val="18"/>
          <w:szCs w:val="18"/>
        </w:rPr>
        <w:t xml:space="preserve"> (First Work Set)</w:t>
      </w:r>
      <w:r w:rsidRPr="004B356C">
        <w:rPr>
          <w:rFonts w:cs="PostGrotesk-Light"/>
          <w:sz w:val="18"/>
          <w:szCs w:val="18"/>
        </w:rPr>
        <w:t>, 2010-20</w:t>
      </w:r>
    </w:p>
    <w:p w:rsidR="00625D87" w:rsidRDefault="00625D87" w:rsidP="00625D87">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 xml:space="preserve">16 × 17 1/2 × 14 3/4 inches </w:t>
      </w:r>
      <w:r w:rsidR="00FC4275">
        <w:rPr>
          <w:rFonts w:cs="PostGrotesk-Light"/>
          <w:sz w:val="18"/>
          <w:szCs w:val="18"/>
        </w:rPr>
        <w:tab/>
      </w:r>
      <w:r w:rsidR="00FC4275">
        <w:rPr>
          <w:rFonts w:cs="PostGrotesk-Light"/>
          <w:sz w:val="18"/>
          <w:szCs w:val="18"/>
        </w:rPr>
        <w:tab/>
      </w:r>
      <w:r>
        <w:rPr>
          <w:rFonts w:cs="PostGrotesk-Light"/>
          <w:sz w:val="18"/>
          <w:szCs w:val="18"/>
        </w:rPr>
        <w:t xml:space="preserve">         </w:t>
      </w:r>
      <w:r w:rsidR="00EF7FC7">
        <w:rPr>
          <w:rFonts w:cs="PostGrotesk-Light"/>
          <w:sz w:val="18"/>
          <w:szCs w:val="18"/>
        </w:rPr>
        <w:t xml:space="preserve">  </w:t>
      </w:r>
      <w:r w:rsidR="00EC64A3">
        <w:rPr>
          <w:rFonts w:cs="PostGrotesk-Light"/>
          <w:sz w:val="18"/>
          <w:szCs w:val="18"/>
        </w:rPr>
        <w:t xml:space="preserve">    </w:t>
      </w:r>
      <w:r w:rsidRPr="004B356C">
        <w:rPr>
          <w:rFonts w:cs="PostGrotesk-Light"/>
          <w:sz w:val="18"/>
          <w:szCs w:val="18"/>
        </w:rPr>
        <w:t>Aluminum</w:t>
      </w:r>
    </w:p>
    <w:p w:rsidR="00EC64A3" w:rsidRDefault="001F310E" w:rsidP="00EC64A3">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00FC4275" w:rsidRPr="004B356C">
        <w:rPr>
          <w:rFonts w:cs="PostGrotesk-Light"/>
          <w:sz w:val="18"/>
          <w:szCs w:val="18"/>
        </w:rPr>
        <w:t>(40.6 × 44.5 × 37.5 cm)</w:t>
      </w:r>
      <w:r w:rsidR="00EC64A3" w:rsidRPr="00EC64A3">
        <w:rPr>
          <w:rFonts w:cs="PostGrotesk-Light"/>
          <w:sz w:val="18"/>
          <w:szCs w:val="18"/>
        </w:rPr>
        <w:t xml:space="preserve"> </w:t>
      </w:r>
      <w:r w:rsidR="00EC64A3">
        <w:rPr>
          <w:rFonts w:cs="PostGrotesk-Light"/>
          <w:sz w:val="18"/>
          <w:szCs w:val="18"/>
        </w:rPr>
        <w:tab/>
      </w:r>
      <w:r w:rsidR="00EC64A3">
        <w:rPr>
          <w:rFonts w:cs="PostGrotesk-Light"/>
          <w:sz w:val="18"/>
          <w:szCs w:val="18"/>
        </w:rPr>
        <w:tab/>
      </w:r>
      <w:r w:rsidR="00EC64A3">
        <w:rPr>
          <w:rFonts w:cs="PostGrotesk-Light"/>
          <w:sz w:val="18"/>
          <w:szCs w:val="18"/>
        </w:rPr>
        <w:tab/>
        <w:t xml:space="preserve">        </w:t>
      </w:r>
      <w:r w:rsidR="00EF7FC7">
        <w:rPr>
          <w:rFonts w:cs="PostGrotesk-Light"/>
          <w:sz w:val="18"/>
          <w:szCs w:val="18"/>
        </w:rPr>
        <w:t xml:space="preserve">  </w:t>
      </w:r>
      <w:r w:rsidR="00EC64A3">
        <w:rPr>
          <w:rFonts w:cs="PostGrotesk-Light"/>
          <w:sz w:val="18"/>
          <w:szCs w:val="18"/>
        </w:rPr>
        <w:t xml:space="preserve">     </w:t>
      </w:r>
      <w:r w:rsidR="00EC64A3" w:rsidRPr="004B356C">
        <w:rPr>
          <w:rFonts w:cs="PostGrotesk-Light"/>
          <w:sz w:val="18"/>
          <w:szCs w:val="18"/>
        </w:rPr>
        <w:t>25 3/4 × 21 × 16 inches</w:t>
      </w:r>
    </w:p>
    <w:p w:rsidR="00EC64A3" w:rsidRDefault="001F310E" w:rsidP="00EC64A3">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00625D87" w:rsidRPr="004B356C">
        <w:rPr>
          <w:rFonts w:cs="PostGrotesk-Light"/>
          <w:sz w:val="18"/>
          <w:szCs w:val="18"/>
        </w:rPr>
        <w:t>The Museum of Modern Art, New York.</w:t>
      </w:r>
      <w:r w:rsidR="00625D87">
        <w:rPr>
          <w:rFonts w:cs="PostGrotesk-Light"/>
          <w:sz w:val="18"/>
          <w:szCs w:val="18"/>
        </w:rPr>
        <w:tab/>
      </w:r>
      <w:r w:rsidR="00EC64A3">
        <w:rPr>
          <w:rFonts w:cs="PostGrotesk-Light"/>
          <w:sz w:val="18"/>
          <w:szCs w:val="18"/>
        </w:rPr>
        <w:t xml:space="preserve">        </w:t>
      </w:r>
      <w:r w:rsidR="00EF7FC7">
        <w:rPr>
          <w:rFonts w:cs="PostGrotesk-Light"/>
          <w:sz w:val="18"/>
          <w:szCs w:val="18"/>
        </w:rPr>
        <w:t xml:space="preserve">  </w:t>
      </w:r>
      <w:r w:rsidR="00EC64A3">
        <w:rPr>
          <w:rFonts w:cs="PostGrotesk-Light"/>
          <w:sz w:val="18"/>
          <w:szCs w:val="18"/>
        </w:rPr>
        <w:t xml:space="preserve">    </w:t>
      </w:r>
      <w:r w:rsidR="00731538">
        <w:rPr>
          <w:rFonts w:cs="PostGrotesk-Light"/>
          <w:sz w:val="18"/>
          <w:szCs w:val="18"/>
        </w:rPr>
        <w:t xml:space="preserve"> </w:t>
      </w:r>
      <w:r w:rsidR="00EC64A3" w:rsidRPr="004B356C">
        <w:rPr>
          <w:rFonts w:cs="PostGrotesk-Light"/>
          <w:sz w:val="18"/>
          <w:szCs w:val="18"/>
        </w:rPr>
        <w:t>(65.4 × 53.3 × 40.6 cm)</w:t>
      </w:r>
      <w:r w:rsidR="00625D87">
        <w:rPr>
          <w:rFonts w:cs="PostGrotesk-Light"/>
          <w:sz w:val="18"/>
          <w:szCs w:val="18"/>
        </w:rPr>
        <w:tab/>
        <w:t xml:space="preserve">             </w:t>
      </w:r>
    </w:p>
    <w:p w:rsidR="00625D87" w:rsidRPr="004B356C"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r w:rsidR="001F310E">
        <w:rPr>
          <w:rFonts w:cs="PostGrotesk-Light"/>
          <w:sz w:val="18"/>
          <w:szCs w:val="18"/>
        </w:rPr>
        <w:t xml:space="preserve"> </w:t>
      </w:r>
      <w:r w:rsidRPr="004B356C">
        <w:rPr>
          <w:rFonts w:cs="PostGrotesk-Light"/>
          <w:sz w:val="18"/>
          <w:szCs w:val="18"/>
        </w:rPr>
        <w:t>Gift of Patricia Phelps de Cisneros through the</w:t>
      </w:r>
      <w:r>
        <w:rPr>
          <w:rFonts w:cs="PostGrotesk-Light"/>
          <w:sz w:val="18"/>
          <w:szCs w:val="18"/>
        </w:rPr>
        <w:t xml:space="preserve">         </w:t>
      </w:r>
      <w:r w:rsidR="00731538">
        <w:rPr>
          <w:rFonts w:cs="PostGrotesk-Light"/>
          <w:sz w:val="18"/>
          <w:szCs w:val="18"/>
        </w:rPr>
        <w:t xml:space="preserve"> </w:t>
      </w:r>
      <w:r w:rsidR="00EF7FC7">
        <w:rPr>
          <w:rFonts w:cs="PostGrotesk-Light"/>
          <w:sz w:val="18"/>
          <w:szCs w:val="18"/>
        </w:rPr>
        <w:t xml:space="preserve">  </w:t>
      </w:r>
      <w:proofErr w:type="spellStart"/>
      <w:r w:rsidRPr="004B356C">
        <w:rPr>
          <w:rFonts w:cs="PostGrotesk-Light"/>
          <w:sz w:val="18"/>
          <w:szCs w:val="18"/>
        </w:rPr>
        <w:t>The</w:t>
      </w:r>
      <w:proofErr w:type="spellEnd"/>
      <w:r w:rsidRPr="004B356C">
        <w:rPr>
          <w:rFonts w:cs="PostGrotesk-Light"/>
          <w:sz w:val="18"/>
          <w:szCs w:val="18"/>
        </w:rPr>
        <w:t xml:space="preserve"> Art Institute of Chicago, Through prior purchase</w:t>
      </w:r>
    </w:p>
    <w:p w:rsidR="00625D87" w:rsidRPr="004B356C"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r w:rsidR="001F310E">
        <w:rPr>
          <w:rFonts w:cs="PostGrotesk-Light"/>
          <w:sz w:val="18"/>
          <w:szCs w:val="18"/>
        </w:rPr>
        <w:t xml:space="preserve"> </w:t>
      </w:r>
      <w:r w:rsidRPr="004B356C">
        <w:rPr>
          <w:rFonts w:cs="PostGrotesk-Light"/>
          <w:sz w:val="18"/>
          <w:szCs w:val="18"/>
        </w:rPr>
        <w:t>of Adriana Cisneros de Griffin, 2011</w:t>
      </w:r>
      <w:r>
        <w:rPr>
          <w:rFonts w:cs="PostGrotesk-Light"/>
          <w:sz w:val="18"/>
          <w:szCs w:val="18"/>
        </w:rPr>
        <w:t xml:space="preserve">         </w:t>
      </w:r>
      <w:r>
        <w:rPr>
          <w:rFonts w:cs="PostGrotesk-Light"/>
          <w:sz w:val="18"/>
          <w:szCs w:val="18"/>
        </w:rPr>
        <w:tab/>
        <w:t xml:space="preserve">            </w:t>
      </w:r>
      <w:r w:rsidR="00731538">
        <w:rPr>
          <w:rFonts w:cs="PostGrotesk-Light"/>
          <w:sz w:val="18"/>
          <w:szCs w:val="18"/>
        </w:rPr>
        <w:t xml:space="preserve"> </w:t>
      </w:r>
      <w:r w:rsidR="00EF7FC7">
        <w:rPr>
          <w:rFonts w:cs="PostGrotesk-Light"/>
          <w:sz w:val="18"/>
          <w:szCs w:val="18"/>
        </w:rPr>
        <w:t xml:space="preserve">  </w:t>
      </w:r>
      <w:r w:rsidRPr="004B356C">
        <w:rPr>
          <w:rFonts w:cs="PostGrotesk-Light"/>
          <w:sz w:val="18"/>
          <w:szCs w:val="18"/>
        </w:rPr>
        <w:t>from the Mary and Leigh Block Fund, 2015.7</w:t>
      </w:r>
    </w:p>
    <w:p w:rsidR="00625D87" w:rsidRPr="005D4F5C" w:rsidRDefault="00625D87" w:rsidP="00625D87">
      <w:pPr>
        <w:autoSpaceDE w:val="0"/>
        <w:autoSpaceDN w:val="0"/>
        <w:adjustRightInd w:val="0"/>
        <w:spacing w:line="240" w:lineRule="auto"/>
        <w:rPr>
          <w:rFonts w:cs="PostGrotesk-MediumItalic"/>
          <w:iCs/>
          <w:sz w:val="18"/>
          <w:szCs w:val="18"/>
        </w:rPr>
      </w:pPr>
    </w:p>
    <w:p w:rsidR="00625D87" w:rsidRPr="004B356C" w:rsidRDefault="00625D87" w:rsidP="00625D87">
      <w:pPr>
        <w:autoSpaceDE w:val="0"/>
        <w:autoSpaceDN w:val="0"/>
        <w:adjustRightInd w:val="0"/>
        <w:spacing w:line="240" w:lineRule="auto"/>
        <w:rPr>
          <w:rFonts w:cs="PostGrotesk-Light"/>
          <w:sz w:val="18"/>
          <w:szCs w:val="18"/>
        </w:rPr>
      </w:pPr>
      <w:r>
        <w:rPr>
          <w:rFonts w:cs="PostGrotesk-MediumItalic"/>
          <w:i/>
          <w:iCs/>
          <w:sz w:val="18"/>
          <w:szCs w:val="18"/>
        </w:rPr>
        <w:lastRenderedPageBreak/>
        <w:t>31</w:t>
      </w:r>
      <w:r w:rsidRPr="004B356C">
        <w:rPr>
          <w:rFonts w:cs="PostGrotesk-MediumItalic"/>
          <w:i/>
          <w:iCs/>
          <w:sz w:val="18"/>
          <w:szCs w:val="18"/>
        </w:rPr>
        <w:t>.</w:t>
      </w:r>
      <w:r>
        <w:rPr>
          <w:rFonts w:cs="PostGrotesk-MediumItalic"/>
          <w:i/>
          <w:iCs/>
          <w:sz w:val="18"/>
          <w:szCs w:val="18"/>
        </w:rPr>
        <w:t xml:space="preserve"> </w:t>
      </w:r>
      <w:proofErr w:type="spellStart"/>
      <w:r w:rsidRPr="004B356C">
        <w:rPr>
          <w:rFonts w:cs="PostGrotesk-MediumItalic"/>
          <w:i/>
          <w:iCs/>
          <w:sz w:val="18"/>
          <w:szCs w:val="18"/>
        </w:rPr>
        <w:t>Bicho</w:t>
      </w:r>
      <w:proofErr w:type="spellEnd"/>
      <w:r w:rsidRPr="004B356C">
        <w:rPr>
          <w:rFonts w:cs="PostGrotesk-MediumItalic"/>
          <w:i/>
          <w:iCs/>
          <w:sz w:val="18"/>
          <w:szCs w:val="18"/>
        </w:rPr>
        <w:t xml:space="preserve"> </w:t>
      </w:r>
      <w:proofErr w:type="spellStart"/>
      <w:r w:rsidRPr="004B356C">
        <w:rPr>
          <w:rFonts w:cs="PostGrotesk-MediumItalic"/>
          <w:i/>
          <w:iCs/>
          <w:sz w:val="18"/>
          <w:szCs w:val="18"/>
        </w:rPr>
        <w:t>Pássaro</w:t>
      </w:r>
      <w:proofErr w:type="spellEnd"/>
      <w:r w:rsidRPr="004B356C">
        <w:rPr>
          <w:rFonts w:cs="PostGrotesk-MediumItalic"/>
          <w:i/>
          <w:iCs/>
          <w:sz w:val="18"/>
          <w:szCs w:val="18"/>
        </w:rPr>
        <w:t xml:space="preserve"> do </w:t>
      </w:r>
      <w:proofErr w:type="spellStart"/>
      <w:r w:rsidRPr="004B356C">
        <w:rPr>
          <w:rFonts w:cs="PostGrotesk-MediumItalic"/>
          <w:i/>
          <w:iCs/>
          <w:sz w:val="18"/>
          <w:szCs w:val="18"/>
        </w:rPr>
        <w:t>Espaço</w:t>
      </w:r>
      <w:proofErr w:type="spellEnd"/>
      <w:r>
        <w:rPr>
          <w:rFonts w:cs="PostGrotesk-Light"/>
          <w:sz w:val="18"/>
          <w:szCs w:val="18"/>
        </w:rPr>
        <w:tab/>
      </w:r>
      <w:r>
        <w:rPr>
          <w:rFonts w:cs="PostGrotesk-Light"/>
          <w:sz w:val="18"/>
          <w:szCs w:val="18"/>
        </w:rPr>
        <w:tab/>
        <w:t xml:space="preserve">     </w:t>
      </w:r>
      <w:r>
        <w:rPr>
          <w:rFonts w:cs="PostGrotesk-Light"/>
          <w:sz w:val="18"/>
          <w:szCs w:val="18"/>
        </w:rPr>
        <w:tab/>
        <w:t xml:space="preserve">     </w:t>
      </w:r>
      <w:r w:rsidR="00EF7FC7">
        <w:rPr>
          <w:rFonts w:cs="PostGrotesk-Light"/>
          <w:sz w:val="18"/>
          <w:szCs w:val="18"/>
        </w:rPr>
        <w:t xml:space="preserve">  </w:t>
      </w:r>
      <w:r>
        <w:rPr>
          <w:rFonts w:cs="PostGrotesk-Light"/>
          <w:i/>
          <w:sz w:val="18"/>
          <w:szCs w:val="18"/>
        </w:rPr>
        <w:t>32</w:t>
      </w:r>
      <w:r>
        <w:rPr>
          <w:rFonts w:cs="PostGrotesk-Light"/>
          <w:sz w:val="18"/>
          <w:szCs w:val="18"/>
        </w:rPr>
        <w:t xml:space="preserve">.  </w:t>
      </w:r>
      <w:proofErr w:type="spellStart"/>
      <w:r w:rsidRPr="004B356C">
        <w:rPr>
          <w:rFonts w:cs="PostGrotesk-MediumItalic"/>
          <w:i/>
          <w:iCs/>
          <w:sz w:val="18"/>
          <w:szCs w:val="18"/>
        </w:rPr>
        <w:t>Estudo</w:t>
      </w:r>
      <w:proofErr w:type="spellEnd"/>
      <w:r w:rsidRPr="004B356C">
        <w:rPr>
          <w:rFonts w:cs="PostGrotesk-MediumItalic"/>
          <w:i/>
          <w:iCs/>
          <w:sz w:val="18"/>
          <w:szCs w:val="18"/>
        </w:rPr>
        <w:t xml:space="preserve"> para </w:t>
      </w:r>
      <w:proofErr w:type="spellStart"/>
      <w:r w:rsidRPr="004B356C">
        <w:rPr>
          <w:rFonts w:cs="PostGrotesk-MediumItalic"/>
          <w:i/>
          <w:iCs/>
          <w:sz w:val="18"/>
          <w:szCs w:val="18"/>
        </w:rPr>
        <w:t>Bicho</w:t>
      </w:r>
      <w:proofErr w:type="spellEnd"/>
      <w:r w:rsidRPr="004B356C">
        <w:rPr>
          <w:rFonts w:cs="PostGrotesk-MediumItalic"/>
          <w:i/>
          <w:iCs/>
          <w:sz w:val="18"/>
          <w:szCs w:val="18"/>
        </w:rPr>
        <w:t xml:space="preserve"> </w:t>
      </w:r>
      <w:proofErr w:type="spellStart"/>
      <w:r w:rsidRPr="004B356C">
        <w:rPr>
          <w:rFonts w:cs="PostGrotesk-MediumItalic"/>
          <w:i/>
          <w:iCs/>
          <w:sz w:val="18"/>
          <w:szCs w:val="18"/>
        </w:rPr>
        <w:t>Pássaro</w:t>
      </w:r>
      <w:proofErr w:type="spellEnd"/>
      <w:r w:rsidRPr="004B356C">
        <w:rPr>
          <w:rFonts w:cs="PostGrotesk-MediumItalic"/>
          <w:i/>
          <w:iCs/>
          <w:sz w:val="18"/>
          <w:szCs w:val="18"/>
        </w:rPr>
        <w:t xml:space="preserve"> do </w:t>
      </w:r>
      <w:proofErr w:type="spellStart"/>
      <w:r w:rsidRPr="004B356C">
        <w:rPr>
          <w:rFonts w:cs="PostGrotesk-MediumItalic"/>
          <w:i/>
          <w:iCs/>
          <w:sz w:val="18"/>
          <w:szCs w:val="18"/>
        </w:rPr>
        <w:t>Espaço</w:t>
      </w:r>
      <w:proofErr w:type="spellEnd"/>
    </w:p>
    <w:p w:rsidR="00625D87" w:rsidRPr="004B356C"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r w:rsidR="001F310E">
        <w:rPr>
          <w:rFonts w:cs="PostGrotesk-Light"/>
          <w:sz w:val="18"/>
          <w:szCs w:val="18"/>
        </w:rPr>
        <w:t xml:space="preserve"> </w:t>
      </w:r>
      <w:r w:rsidRPr="004B356C">
        <w:rPr>
          <w:rFonts w:cs="PostGrotesk-MediumItalic"/>
          <w:i/>
          <w:iCs/>
          <w:sz w:val="18"/>
          <w:szCs w:val="18"/>
        </w:rPr>
        <w:t>(Critter Bird in Space)</w:t>
      </w:r>
      <w:r>
        <w:rPr>
          <w:rFonts w:cs="PostGrotesk-Light"/>
          <w:sz w:val="18"/>
          <w:szCs w:val="18"/>
        </w:rPr>
        <w:t>, 1960</w:t>
      </w:r>
      <w:r>
        <w:rPr>
          <w:rFonts w:cs="PostGrotesk-Light"/>
          <w:sz w:val="18"/>
          <w:szCs w:val="18"/>
        </w:rPr>
        <w:tab/>
      </w:r>
      <w:r>
        <w:rPr>
          <w:rFonts w:cs="PostGrotesk-Light"/>
          <w:sz w:val="18"/>
          <w:szCs w:val="18"/>
        </w:rPr>
        <w:tab/>
        <w:t xml:space="preserve">       </w:t>
      </w:r>
      <w:r w:rsidR="00EF7FC7">
        <w:rPr>
          <w:rFonts w:cs="PostGrotesk-Light"/>
          <w:sz w:val="18"/>
          <w:szCs w:val="18"/>
        </w:rPr>
        <w:t xml:space="preserve">  </w:t>
      </w:r>
      <w:r>
        <w:rPr>
          <w:rFonts w:cs="PostGrotesk-Light"/>
          <w:sz w:val="18"/>
          <w:szCs w:val="18"/>
        </w:rPr>
        <w:t xml:space="preserve">   </w:t>
      </w:r>
      <w:proofErr w:type="gramStart"/>
      <w:r>
        <w:rPr>
          <w:rFonts w:cs="PostGrotesk-Light"/>
          <w:sz w:val="18"/>
          <w:szCs w:val="18"/>
        </w:rPr>
        <w:t xml:space="preserve">   </w:t>
      </w:r>
      <w:r w:rsidRPr="004B356C">
        <w:rPr>
          <w:rFonts w:cs="PostGrotesk-MediumItalic"/>
          <w:i/>
          <w:iCs/>
          <w:sz w:val="18"/>
          <w:szCs w:val="18"/>
        </w:rPr>
        <w:t>(</w:t>
      </w:r>
      <w:proofErr w:type="gramEnd"/>
      <w:r w:rsidRPr="004B356C">
        <w:rPr>
          <w:rFonts w:cs="PostGrotesk-MediumItalic"/>
          <w:i/>
          <w:iCs/>
          <w:sz w:val="18"/>
          <w:szCs w:val="18"/>
        </w:rPr>
        <w:t>Study for Critter Bird in Space)</w:t>
      </w:r>
      <w:r w:rsidRPr="004B356C">
        <w:rPr>
          <w:rFonts w:cs="PostGrotesk-Light"/>
          <w:sz w:val="18"/>
          <w:szCs w:val="18"/>
        </w:rPr>
        <w:t>, 1960</w:t>
      </w:r>
    </w:p>
    <w:p w:rsidR="00625D87" w:rsidRPr="004B356C" w:rsidRDefault="00625D87" w:rsidP="00625D87">
      <w:pPr>
        <w:autoSpaceDE w:val="0"/>
        <w:autoSpaceDN w:val="0"/>
        <w:adjustRightInd w:val="0"/>
        <w:spacing w:line="240" w:lineRule="auto"/>
        <w:ind w:firstLine="270"/>
        <w:rPr>
          <w:rFonts w:cs="PostGrotesk-Light"/>
          <w:sz w:val="18"/>
          <w:szCs w:val="18"/>
        </w:rPr>
      </w:pPr>
      <w:r>
        <w:rPr>
          <w:rFonts w:cs="PostGrotesk-Light"/>
          <w:sz w:val="18"/>
          <w:szCs w:val="18"/>
        </w:rPr>
        <w:t xml:space="preserve"> </w:t>
      </w:r>
      <w:r w:rsidRPr="004B356C">
        <w:rPr>
          <w:rFonts w:cs="PostGrotesk-Light"/>
          <w:sz w:val="18"/>
          <w:szCs w:val="18"/>
        </w:rPr>
        <w:t>Aluminum</w:t>
      </w:r>
      <w:r>
        <w:rPr>
          <w:rFonts w:cs="PostGrotesk-Light"/>
          <w:sz w:val="18"/>
          <w:szCs w:val="18"/>
        </w:rPr>
        <w:tab/>
      </w:r>
      <w:r>
        <w:rPr>
          <w:rFonts w:cs="PostGrotesk-Light"/>
          <w:sz w:val="18"/>
          <w:szCs w:val="18"/>
        </w:rPr>
        <w:tab/>
      </w:r>
      <w:r>
        <w:rPr>
          <w:rFonts w:cs="PostGrotesk-Light"/>
          <w:sz w:val="18"/>
          <w:szCs w:val="18"/>
        </w:rPr>
        <w:tab/>
      </w:r>
      <w:r>
        <w:rPr>
          <w:rFonts w:cs="PostGrotesk-Light"/>
          <w:sz w:val="18"/>
          <w:szCs w:val="18"/>
        </w:rPr>
        <w:tab/>
      </w:r>
      <w:r w:rsidR="00731538">
        <w:rPr>
          <w:rFonts w:cs="PostGrotesk-Light"/>
          <w:sz w:val="18"/>
          <w:szCs w:val="18"/>
        </w:rPr>
        <w:t xml:space="preserve"> </w:t>
      </w:r>
      <w:r>
        <w:rPr>
          <w:rFonts w:cs="PostGrotesk-Light"/>
          <w:sz w:val="18"/>
          <w:szCs w:val="18"/>
        </w:rPr>
        <w:t xml:space="preserve">        </w:t>
      </w:r>
      <w:r w:rsidR="00EF7FC7">
        <w:rPr>
          <w:rFonts w:cs="PostGrotesk-Light"/>
          <w:sz w:val="18"/>
          <w:szCs w:val="18"/>
        </w:rPr>
        <w:t xml:space="preserve">  </w:t>
      </w:r>
      <w:r>
        <w:rPr>
          <w:rFonts w:cs="PostGrotesk-Light"/>
          <w:sz w:val="18"/>
          <w:szCs w:val="18"/>
        </w:rPr>
        <w:t xml:space="preserve">    </w:t>
      </w:r>
      <w:r w:rsidRPr="004B356C">
        <w:rPr>
          <w:rFonts w:cs="PostGrotesk-Light"/>
          <w:sz w:val="18"/>
          <w:szCs w:val="18"/>
        </w:rPr>
        <w:t>Balsa wood, adhesive tape, graphite</w:t>
      </w:r>
    </w:p>
    <w:p w:rsidR="00625D87"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r w:rsidR="001F310E">
        <w:rPr>
          <w:rFonts w:cs="PostGrotesk-Light"/>
          <w:sz w:val="18"/>
          <w:szCs w:val="18"/>
        </w:rPr>
        <w:t xml:space="preserve"> </w:t>
      </w:r>
      <w:r w:rsidRPr="004B356C">
        <w:rPr>
          <w:rFonts w:cs="PostGrotesk-Light"/>
          <w:sz w:val="18"/>
          <w:szCs w:val="18"/>
        </w:rPr>
        <w:t>19 3/4 × 20 × 3/8 inches (50.2 × 50.8 × 1 cm)</w:t>
      </w:r>
      <w:r>
        <w:rPr>
          <w:rFonts w:cs="PostGrotesk-Light"/>
          <w:sz w:val="18"/>
          <w:szCs w:val="18"/>
        </w:rPr>
        <w:t xml:space="preserve">      </w:t>
      </w:r>
      <w:r w:rsidR="00EF7FC7">
        <w:rPr>
          <w:rFonts w:cs="PostGrotesk-Light"/>
          <w:sz w:val="18"/>
          <w:szCs w:val="18"/>
        </w:rPr>
        <w:t xml:space="preserve">  </w:t>
      </w:r>
      <w:r>
        <w:rPr>
          <w:rFonts w:cs="PostGrotesk-Light"/>
          <w:sz w:val="18"/>
          <w:szCs w:val="18"/>
        </w:rPr>
        <w:t xml:space="preserve">  </w:t>
      </w:r>
      <w:r w:rsidRPr="004B356C">
        <w:rPr>
          <w:rFonts w:cs="PostGrotesk-Light"/>
          <w:sz w:val="18"/>
          <w:szCs w:val="18"/>
        </w:rPr>
        <w:t>8 1/16 × 8 1/16 inches (20.5 × 20.5 cm)</w:t>
      </w:r>
    </w:p>
    <w:p w:rsidR="00625D87" w:rsidRPr="004B356C"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r w:rsidR="001F310E">
        <w:rPr>
          <w:rFonts w:cs="PostGrotesk-Light"/>
          <w:sz w:val="18"/>
          <w:szCs w:val="18"/>
        </w:rPr>
        <w:t xml:space="preserve"> </w:t>
      </w:r>
      <w:r w:rsidRPr="004B356C">
        <w:rPr>
          <w:rFonts w:cs="PostGrotesk-Light"/>
          <w:sz w:val="18"/>
          <w:szCs w:val="18"/>
        </w:rPr>
        <w:t>San Francisco Museum of Modern Art.</w:t>
      </w:r>
      <w:r w:rsidR="001F310E">
        <w:rPr>
          <w:rFonts w:cs="PostGrotesk-Light"/>
          <w:sz w:val="18"/>
          <w:szCs w:val="18"/>
        </w:rPr>
        <w:tab/>
        <w:t xml:space="preserve">     </w:t>
      </w:r>
      <w:r>
        <w:rPr>
          <w:rFonts w:cs="PostGrotesk-Light"/>
          <w:sz w:val="18"/>
          <w:szCs w:val="18"/>
        </w:rPr>
        <w:t xml:space="preserve">        </w:t>
      </w:r>
      <w:r w:rsidR="00EF7FC7">
        <w:rPr>
          <w:rFonts w:cs="PostGrotesk-Light"/>
          <w:sz w:val="18"/>
          <w:szCs w:val="18"/>
        </w:rPr>
        <w:t xml:space="preserve">  </w:t>
      </w:r>
      <w:r w:rsidRPr="004B356C">
        <w:rPr>
          <w:rFonts w:cs="PostGrotesk-Light"/>
          <w:sz w:val="18"/>
          <w:szCs w:val="18"/>
        </w:rPr>
        <w:t xml:space="preserve">San Francisco Museum of Modern Art. </w:t>
      </w:r>
    </w:p>
    <w:p w:rsidR="00625D87" w:rsidRPr="004B356C"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r w:rsidR="001F310E">
        <w:rPr>
          <w:rFonts w:cs="PostGrotesk-Light"/>
          <w:sz w:val="18"/>
          <w:szCs w:val="18"/>
        </w:rPr>
        <w:t xml:space="preserve">  Purchase by</w:t>
      </w:r>
      <w:r>
        <w:rPr>
          <w:rFonts w:cs="PostGrotesk-Light"/>
          <w:sz w:val="18"/>
          <w:szCs w:val="18"/>
        </w:rPr>
        <w:t xml:space="preserve"> </w:t>
      </w:r>
      <w:r w:rsidRPr="004B356C">
        <w:rPr>
          <w:rFonts w:cs="PostGrotesk-Light"/>
          <w:sz w:val="18"/>
          <w:szCs w:val="18"/>
        </w:rPr>
        <w:t>exchange, through a gift of</w:t>
      </w:r>
      <w:r w:rsidR="00731538">
        <w:rPr>
          <w:rFonts w:cs="PostGrotesk-Light"/>
          <w:sz w:val="18"/>
          <w:szCs w:val="18"/>
        </w:rPr>
        <w:tab/>
      </w:r>
      <w:r>
        <w:rPr>
          <w:rFonts w:cs="PostGrotesk-Light"/>
          <w:sz w:val="18"/>
          <w:szCs w:val="18"/>
        </w:rPr>
        <w:t xml:space="preserve">            </w:t>
      </w:r>
      <w:r w:rsidR="00EF7FC7">
        <w:rPr>
          <w:rFonts w:cs="PostGrotesk-Light"/>
          <w:sz w:val="18"/>
          <w:szCs w:val="18"/>
        </w:rPr>
        <w:t xml:space="preserve">  </w:t>
      </w:r>
      <w:r w:rsidR="00F83791">
        <w:rPr>
          <w:rFonts w:cs="PostGrotesk-Light"/>
          <w:sz w:val="18"/>
          <w:szCs w:val="18"/>
        </w:rPr>
        <w:t xml:space="preserve"> </w:t>
      </w:r>
      <w:r w:rsidR="00731538">
        <w:rPr>
          <w:rFonts w:cs="PostGrotesk-Light"/>
          <w:sz w:val="18"/>
          <w:szCs w:val="18"/>
        </w:rPr>
        <w:t xml:space="preserve">Purchase </w:t>
      </w:r>
      <w:r w:rsidRPr="004B356C">
        <w:rPr>
          <w:rFonts w:cs="PostGrotesk-Light"/>
          <w:sz w:val="18"/>
          <w:szCs w:val="18"/>
        </w:rPr>
        <w:t xml:space="preserve">by exchange, through a gift of </w:t>
      </w:r>
    </w:p>
    <w:p w:rsidR="00625D87" w:rsidRDefault="00731538" w:rsidP="00731538">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Peggy Guggenheim</w:t>
      </w:r>
      <w:r>
        <w:rPr>
          <w:rFonts w:cs="PostGrotesk-Light"/>
          <w:sz w:val="18"/>
          <w:szCs w:val="18"/>
        </w:rPr>
        <w:t>.</w:t>
      </w:r>
      <w:r w:rsidRPr="00731538">
        <w:rPr>
          <w:rFonts w:cs="PostGrotesk-Light"/>
          <w:sz w:val="18"/>
          <w:szCs w:val="18"/>
        </w:rPr>
        <w:t xml:space="preserve"> </w:t>
      </w:r>
      <w:r>
        <w:rPr>
          <w:rFonts w:cs="PostGrotesk-Light"/>
          <w:sz w:val="18"/>
          <w:szCs w:val="18"/>
        </w:rPr>
        <w:tab/>
      </w:r>
      <w:r>
        <w:rPr>
          <w:rFonts w:cs="PostGrotesk-Light"/>
          <w:sz w:val="18"/>
          <w:szCs w:val="18"/>
        </w:rPr>
        <w:tab/>
      </w:r>
      <w:r>
        <w:rPr>
          <w:rFonts w:cs="PostGrotesk-Light"/>
          <w:sz w:val="18"/>
          <w:szCs w:val="18"/>
        </w:rPr>
        <w:tab/>
        <w:t xml:space="preserve">            </w:t>
      </w:r>
      <w:r w:rsidR="00EF7FC7">
        <w:rPr>
          <w:rFonts w:cs="PostGrotesk-Light"/>
          <w:sz w:val="18"/>
          <w:szCs w:val="18"/>
        </w:rPr>
        <w:t xml:space="preserve">  </w:t>
      </w:r>
      <w:r w:rsidR="00F83791">
        <w:rPr>
          <w:rFonts w:cs="PostGrotesk-Light"/>
          <w:sz w:val="18"/>
          <w:szCs w:val="18"/>
        </w:rPr>
        <w:t xml:space="preserve"> </w:t>
      </w:r>
      <w:r w:rsidRPr="004B356C">
        <w:rPr>
          <w:rFonts w:cs="PostGrotesk-Light"/>
          <w:sz w:val="18"/>
          <w:szCs w:val="18"/>
        </w:rPr>
        <w:t>Peggy Guggenheim</w:t>
      </w:r>
      <w:r>
        <w:rPr>
          <w:rFonts w:cs="PostGrotesk-Light"/>
          <w:sz w:val="18"/>
          <w:szCs w:val="18"/>
        </w:rPr>
        <w:t>.</w:t>
      </w:r>
    </w:p>
    <w:p w:rsidR="001F310E" w:rsidRDefault="001F310E" w:rsidP="00731538">
      <w:pPr>
        <w:autoSpaceDE w:val="0"/>
        <w:autoSpaceDN w:val="0"/>
        <w:adjustRightInd w:val="0"/>
        <w:spacing w:line="240" w:lineRule="auto"/>
        <w:rPr>
          <w:rFonts w:cs="PostGrotesk-MediumItalic"/>
          <w:i/>
          <w:iCs/>
          <w:sz w:val="18"/>
          <w:szCs w:val="18"/>
        </w:rPr>
      </w:pPr>
    </w:p>
    <w:p w:rsidR="00625D87" w:rsidRPr="004B356C" w:rsidRDefault="00625D87" w:rsidP="00625D87">
      <w:pPr>
        <w:autoSpaceDE w:val="0"/>
        <w:autoSpaceDN w:val="0"/>
        <w:adjustRightInd w:val="0"/>
        <w:spacing w:line="240" w:lineRule="auto"/>
        <w:rPr>
          <w:rFonts w:cs="PostGrotesk-Light"/>
          <w:sz w:val="18"/>
          <w:szCs w:val="18"/>
        </w:rPr>
      </w:pPr>
      <w:r>
        <w:rPr>
          <w:rFonts w:cs="PostGrotesk-MediumItalic"/>
          <w:i/>
          <w:iCs/>
          <w:sz w:val="18"/>
          <w:szCs w:val="18"/>
        </w:rPr>
        <w:t>33</w:t>
      </w:r>
      <w:r w:rsidRPr="004B356C">
        <w:rPr>
          <w:rFonts w:cs="PostGrotesk-MediumItalic"/>
          <w:i/>
          <w:iCs/>
          <w:sz w:val="18"/>
          <w:szCs w:val="18"/>
        </w:rPr>
        <w:t>.</w:t>
      </w:r>
      <w:r>
        <w:rPr>
          <w:rFonts w:cs="PostGrotesk-MediumItalic"/>
          <w:i/>
          <w:iCs/>
          <w:sz w:val="18"/>
          <w:szCs w:val="18"/>
        </w:rPr>
        <w:t xml:space="preserve"> </w:t>
      </w:r>
      <w:r w:rsidRPr="004B356C">
        <w:rPr>
          <w:rFonts w:cs="PostGrotesk-Medium"/>
          <w:sz w:val="18"/>
          <w:szCs w:val="18"/>
        </w:rPr>
        <w:t xml:space="preserve">Exhibition copy of </w:t>
      </w:r>
      <w:proofErr w:type="spellStart"/>
      <w:r w:rsidRPr="004B356C">
        <w:rPr>
          <w:rFonts w:cs="PostGrotesk-MediumItalic"/>
          <w:i/>
          <w:iCs/>
          <w:sz w:val="18"/>
          <w:szCs w:val="18"/>
        </w:rPr>
        <w:t>Bicho</w:t>
      </w:r>
      <w:proofErr w:type="spellEnd"/>
      <w:r w:rsidRPr="004B356C">
        <w:rPr>
          <w:rFonts w:cs="PostGrotesk-MediumItalic"/>
          <w:i/>
          <w:iCs/>
          <w:sz w:val="18"/>
          <w:szCs w:val="18"/>
        </w:rPr>
        <w:t xml:space="preserve"> </w:t>
      </w:r>
      <w:proofErr w:type="spellStart"/>
      <w:r w:rsidRPr="004B356C">
        <w:rPr>
          <w:rFonts w:cs="PostGrotesk-MediumItalic"/>
          <w:i/>
          <w:iCs/>
          <w:sz w:val="18"/>
          <w:szCs w:val="18"/>
        </w:rPr>
        <w:t>Monumento</w:t>
      </w:r>
      <w:proofErr w:type="spellEnd"/>
      <w:r w:rsidRPr="004B356C">
        <w:rPr>
          <w:rFonts w:cs="PostGrotesk-MediumItalic"/>
          <w:i/>
          <w:iCs/>
          <w:sz w:val="18"/>
          <w:szCs w:val="18"/>
        </w:rPr>
        <w:t xml:space="preserve"> a</w:t>
      </w:r>
      <w:r>
        <w:rPr>
          <w:rFonts w:cs="PostGrotesk-Light"/>
          <w:sz w:val="18"/>
          <w:szCs w:val="18"/>
        </w:rPr>
        <w:tab/>
        <w:t xml:space="preserve">     </w:t>
      </w:r>
      <w:r w:rsidR="00EF7FC7">
        <w:rPr>
          <w:rFonts w:cs="PostGrotesk-Light"/>
          <w:sz w:val="18"/>
          <w:szCs w:val="18"/>
        </w:rPr>
        <w:t xml:space="preserve">  </w:t>
      </w:r>
      <w:r>
        <w:rPr>
          <w:rFonts w:cs="PostGrotesk-Light"/>
          <w:i/>
          <w:sz w:val="18"/>
          <w:szCs w:val="18"/>
        </w:rPr>
        <w:t>34</w:t>
      </w:r>
      <w:r>
        <w:rPr>
          <w:rFonts w:cs="PostGrotesk-Light"/>
          <w:sz w:val="18"/>
          <w:szCs w:val="18"/>
        </w:rPr>
        <w:t xml:space="preserve">. </w:t>
      </w:r>
      <w:r w:rsidR="00F83791">
        <w:rPr>
          <w:rFonts w:cs="PostGrotesk-Light"/>
          <w:sz w:val="18"/>
          <w:szCs w:val="18"/>
        </w:rPr>
        <w:t xml:space="preserve"> </w:t>
      </w:r>
      <w:r w:rsidRPr="004B356C">
        <w:rPr>
          <w:rFonts w:cs="PostGrotesk-Medium"/>
          <w:sz w:val="18"/>
          <w:szCs w:val="18"/>
        </w:rPr>
        <w:t xml:space="preserve">Exhibition copy of </w:t>
      </w:r>
      <w:proofErr w:type="spellStart"/>
      <w:r w:rsidRPr="004B356C">
        <w:rPr>
          <w:rFonts w:cs="PostGrotesk-MediumItalic"/>
          <w:i/>
          <w:iCs/>
          <w:sz w:val="18"/>
          <w:szCs w:val="18"/>
        </w:rPr>
        <w:t>Bicho</w:t>
      </w:r>
      <w:proofErr w:type="spellEnd"/>
      <w:r w:rsidRPr="004B356C">
        <w:rPr>
          <w:rFonts w:cs="PostGrotesk-MediumItalic"/>
          <w:i/>
          <w:iCs/>
          <w:sz w:val="18"/>
          <w:szCs w:val="18"/>
        </w:rPr>
        <w:t xml:space="preserve"> </w:t>
      </w:r>
      <w:proofErr w:type="spellStart"/>
      <w:r w:rsidRPr="004B356C">
        <w:rPr>
          <w:rFonts w:cs="PostGrotesk-MediumItalic"/>
          <w:i/>
          <w:iCs/>
          <w:sz w:val="18"/>
          <w:szCs w:val="18"/>
        </w:rPr>
        <w:t>Pássaro</w:t>
      </w:r>
      <w:proofErr w:type="spellEnd"/>
      <w:r w:rsidRPr="004B356C">
        <w:rPr>
          <w:rFonts w:cs="PostGrotesk-MediumItalic"/>
          <w:i/>
          <w:iCs/>
          <w:sz w:val="18"/>
          <w:szCs w:val="18"/>
        </w:rPr>
        <w:t xml:space="preserve"> do </w:t>
      </w:r>
      <w:proofErr w:type="spellStart"/>
      <w:r w:rsidRPr="004B356C">
        <w:rPr>
          <w:rFonts w:cs="PostGrotesk-MediumItalic"/>
          <w:i/>
          <w:iCs/>
          <w:sz w:val="18"/>
          <w:szCs w:val="18"/>
        </w:rPr>
        <w:t>Espaço</w:t>
      </w:r>
      <w:proofErr w:type="spellEnd"/>
    </w:p>
    <w:p w:rsidR="00625D87" w:rsidRPr="004B356C"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proofErr w:type="spellStart"/>
      <w:r w:rsidRPr="004B356C">
        <w:rPr>
          <w:rFonts w:cs="PostGrotesk-MediumItalic"/>
          <w:i/>
          <w:iCs/>
          <w:sz w:val="18"/>
          <w:szCs w:val="18"/>
        </w:rPr>
        <w:t>Todas</w:t>
      </w:r>
      <w:proofErr w:type="spellEnd"/>
      <w:r w:rsidRPr="004B356C">
        <w:rPr>
          <w:rFonts w:cs="PostGrotesk-MediumItalic"/>
          <w:i/>
          <w:iCs/>
          <w:sz w:val="18"/>
          <w:szCs w:val="18"/>
        </w:rPr>
        <w:t xml:space="preserve"> as </w:t>
      </w:r>
      <w:proofErr w:type="spellStart"/>
      <w:r w:rsidRPr="004B356C">
        <w:rPr>
          <w:rFonts w:cs="PostGrotesk-MediumItalic"/>
          <w:i/>
          <w:iCs/>
          <w:sz w:val="18"/>
          <w:szCs w:val="18"/>
        </w:rPr>
        <w:t>Situações</w:t>
      </w:r>
      <w:proofErr w:type="spellEnd"/>
      <w:r>
        <w:rPr>
          <w:rFonts w:cs="PostGrotesk-MediumItalic"/>
          <w:i/>
          <w:iCs/>
          <w:sz w:val="18"/>
          <w:szCs w:val="18"/>
        </w:rPr>
        <w:tab/>
      </w:r>
      <w:r w:rsidR="001F310E">
        <w:rPr>
          <w:rFonts w:cs="PostGrotesk-Light"/>
          <w:sz w:val="18"/>
          <w:szCs w:val="18"/>
        </w:rPr>
        <w:tab/>
      </w:r>
      <w:r w:rsidR="001F310E">
        <w:rPr>
          <w:rFonts w:cs="PostGrotesk-Light"/>
          <w:sz w:val="18"/>
          <w:szCs w:val="18"/>
        </w:rPr>
        <w:tab/>
        <w:t xml:space="preserve">            </w:t>
      </w:r>
      <w:proofErr w:type="gramStart"/>
      <w:r w:rsidR="001F310E">
        <w:rPr>
          <w:rFonts w:cs="PostGrotesk-Light"/>
          <w:sz w:val="18"/>
          <w:szCs w:val="18"/>
        </w:rPr>
        <w:t xml:space="preserve"> </w:t>
      </w:r>
      <w:r w:rsidR="00EF7FC7">
        <w:rPr>
          <w:rFonts w:cs="PostGrotesk-Light"/>
          <w:sz w:val="18"/>
          <w:szCs w:val="18"/>
        </w:rPr>
        <w:t xml:space="preserve">  </w:t>
      </w:r>
      <w:r>
        <w:rPr>
          <w:rFonts w:cs="PostGrotesk-MediumItalic"/>
          <w:i/>
          <w:iCs/>
          <w:sz w:val="18"/>
          <w:szCs w:val="18"/>
        </w:rPr>
        <w:t>(</w:t>
      </w:r>
      <w:proofErr w:type="gramEnd"/>
      <w:r w:rsidRPr="004B356C">
        <w:rPr>
          <w:rFonts w:cs="PostGrotesk-MediumItalic"/>
          <w:i/>
          <w:iCs/>
          <w:sz w:val="18"/>
          <w:szCs w:val="18"/>
        </w:rPr>
        <w:t>Critter Bird in Space)</w:t>
      </w:r>
    </w:p>
    <w:p w:rsidR="00625D87" w:rsidRPr="004B356C" w:rsidRDefault="00625D87" w:rsidP="00625D87">
      <w:pPr>
        <w:autoSpaceDE w:val="0"/>
        <w:autoSpaceDN w:val="0"/>
        <w:adjustRightInd w:val="0"/>
        <w:spacing w:line="240" w:lineRule="auto"/>
        <w:ind w:firstLine="270"/>
        <w:rPr>
          <w:rFonts w:cs="PostGrotesk-Light"/>
          <w:sz w:val="18"/>
          <w:szCs w:val="18"/>
        </w:rPr>
      </w:pPr>
      <w:r w:rsidRPr="004B356C">
        <w:rPr>
          <w:rFonts w:cs="PostGrotesk-Light"/>
          <w:sz w:val="18"/>
          <w:szCs w:val="18"/>
        </w:rPr>
        <w:t>Aluminum</w:t>
      </w:r>
      <w:r w:rsidR="001F310E">
        <w:rPr>
          <w:rFonts w:cs="PostGrotesk-Light"/>
          <w:sz w:val="18"/>
          <w:szCs w:val="18"/>
        </w:rPr>
        <w:tab/>
      </w:r>
      <w:r w:rsidR="001F310E">
        <w:rPr>
          <w:rFonts w:cs="PostGrotesk-Light"/>
          <w:sz w:val="18"/>
          <w:szCs w:val="18"/>
        </w:rPr>
        <w:tab/>
      </w:r>
      <w:r w:rsidR="001F310E">
        <w:rPr>
          <w:rFonts w:cs="PostGrotesk-Light"/>
          <w:sz w:val="18"/>
          <w:szCs w:val="18"/>
        </w:rPr>
        <w:tab/>
      </w:r>
      <w:r w:rsidR="001F310E">
        <w:rPr>
          <w:rFonts w:cs="PostGrotesk-Light"/>
          <w:sz w:val="18"/>
          <w:szCs w:val="18"/>
        </w:rPr>
        <w:tab/>
        <w:t xml:space="preserve">             </w:t>
      </w:r>
      <w:r w:rsidR="00EF7FC7">
        <w:rPr>
          <w:rFonts w:cs="PostGrotesk-Light"/>
          <w:sz w:val="18"/>
          <w:szCs w:val="18"/>
        </w:rPr>
        <w:t xml:space="preserve">  </w:t>
      </w:r>
      <w:proofErr w:type="spellStart"/>
      <w:r>
        <w:rPr>
          <w:rFonts w:cs="PostGrotesk-Light"/>
          <w:sz w:val="18"/>
          <w:szCs w:val="18"/>
        </w:rPr>
        <w:t>Aluminum</w:t>
      </w:r>
      <w:proofErr w:type="spellEnd"/>
    </w:p>
    <w:p w:rsidR="001F310E"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25 3/4 × 21 × 16 inches</w:t>
      </w:r>
      <w:r>
        <w:rPr>
          <w:rFonts w:cs="PostGrotesk-Light"/>
          <w:sz w:val="18"/>
          <w:szCs w:val="18"/>
        </w:rPr>
        <w:tab/>
        <w:t xml:space="preserve">      </w:t>
      </w:r>
      <w:r w:rsidR="001F310E">
        <w:rPr>
          <w:rFonts w:cs="PostGrotesk-Light"/>
          <w:sz w:val="18"/>
          <w:szCs w:val="18"/>
        </w:rPr>
        <w:tab/>
      </w:r>
      <w:r w:rsidR="001F310E">
        <w:rPr>
          <w:rFonts w:cs="PostGrotesk-Light"/>
          <w:sz w:val="18"/>
          <w:szCs w:val="18"/>
        </w:rPr>
        <w:tab/>
      </w:r>
      <w:r>
        <w:rPr>
          <w:rFonts w:cs="PostGrotesk-Light"/>
          <w:sz w:val="18"/>
          <w:szCs w:val="18"/>
        </w:rPr>
        <w:t xml:space="preserve">       </w:t>
      </w:r>
      <w:r w:rsidR="001F310E">
        <w:rPr>
          <w:rFonts w:cs="PostGrotesk-Light"/>
          <w:sz w:val="18"/>
          <w:szCs w:val="18"/>
        </w:rPr>
        <w:t xml:space="preserve">      </w:t>
      </w:r>
      <w:r w:rsidR="00EF7FC7">
        <w:rPr>
          <w:rFonts w:cs="PostGrotesk-Light"/>
          <w:sz w:val="18"/>
          <w:szCs w:val="18"/>
        </w:rPr>
        <w:t xml:space="preserve">  </w:t>
      </w:r>
      <w:r w:rsidRPr="004B356C">
        <w:rPr>
          <w:rFonts w:cs="PostGrotesk-Light"/>
          <w:sz w:val="18"/>
          <w:szCs w:val="18"/>
        </w:rPr>
        <w:t xml:space="preserve">19 3/4 × 20 × 3/8 inches </w:t>
      </w:r>
    </w:p>
    <w:p w:rsidR="00625D87" w:rsidRDefault="001F310E" w:rsidP="00625D87">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(65.4 × 53.3 × 40.6 cm)</w:t>
      </w:r>
      <w:r>
        <w:rPr>
          <w:rFonts w:cs="PostGrotesk-Light"/>
          <w:sz w:val="18"/>
          <w:szCs w:val="18"/>
        </w:rPr>
        <w:t xml:space="preserve">   </w:t>
      </w:r>
      <w:r>
        <w:rPr>
          <w:rFonts w:cs="PostGrotesk-Light"/>
          <w:sz w:val="18"/>
          <w:szCs w:val="18"/>
        </w:rPr>
        <w:tab/>
      </w:r>
      <w:r>
        <w:rPr>
          <w:rFonts w:cs="PostGrotesk-Light"/>
          <w:sz w:val="18"/>
          <w:szCs w:val="18"/>
        </w:rPr>
        <w:tab/>
        <w:t xml:space="preserve">            </w:t>
      </w:r>
      <w:proofErr w:type="gramStart"/>
      <w:r w:rsidR="00EF7FC7">
        <w:rPr>
          <w:rFonts w:cs="PostGrotesk-Light"/>
          <w:sz w:val="18"/>
          <w:szCs w:val="18"/>
        </w:rPr>
        <w:t xml:space="preserve">  </w:t>
      </w:r>
      <w:r>
        <w:rPr>
          <w:rFonts w:cs="PostGrotesk-Light"/>
          <w:sz w:val="18"/>
          <w:szCs w:val="18"/>
        </w:rPr>
        <w:t xml:space="preserve"> </w:t>
      </w:r>
      <w:r w:rsidRPr="004B356C">
        <w:rPr>
          <w:rFonts w:cs="PostGrotesk-Light"/>
          <w:sz w:val="18"/>
          <w:szCs w:val="18"/>
        </w:rPr>
        <w:t>(</w:t>
      </w:r>
      <w:proofErr w:type="gramEnd"/>
      <w:r w:rsidRPr="004B356C">
        <w:rPr>
          <w:rFonts w:cs="PostGrotesk-Light"/>
          <w:sz w:val="18"/>
          <w:szCs w:val="18"/>
        </w:rPr>
        <w:t>50.2 × 50.8 × 1</w:t>
      </w:r>
      <w:r>
        <w:rPr>
          <w:rFonts w:cs="PostGrotesk-Light"/>
          <w:sz w:val="18"/>
          <w:szCs w:val="18"/>
        </w:rPr>
        <w:t xml:space="preserve"> </w:t>
      </w:r>
      <w:r w:rsidR="00625D87" w:rsidRPr="004B356C">
        <w:rPr>
          <w:rFonts w:cs="PostGrotesk-Light"/>
          <w:sz w:val="18"/>
          <w:szCs w:val="18"/>
        </w:rPr>
        <w:t>cm)</w:t>
      </w:r>
    </w:p>
    <w:p w:rsidR="00625D87" w:rsidRPr="004B356C"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proofErr w:type="spellStart"/>
      <w:r w:rsidRPr="004B356C">
        <w:rPr>
          <w:rFonts w:cs="PostGrotesk-Light"/>
          <w:sz w:val="18"/>
          <w:szCs w:val="18"/>
        </w:rPr>
        <w:t>Associação</w:t>
      </w:r>
      <w:proofErr w:type="spellEnd"/>
      <w:r w:rsidRPr="004B356C">
        <w:rPr>
          <w:rFonts w:cs="PostGrotesk-Light"/>
          <w:sz w:val="18"/>
          <w:szCs w:val="18"/>
        </w:rPr>
        <w:t xml:space="preserve"> Cultural </w:t>
      </w:r>
      <w:proofErr w:type="spellStart"/>
      <w:r w:rsidRPr="004B356C">
        <w:rPr>
          <w:rFonts w:cs="PostGrotesk-Light"/>
          <w:sz w:val="18"/>
          <w:szCs w:val="18"/>
        </w:rPr>
        <w:t>Lygia</w:t>
      </w:r>
      <w:proofErr w:type="spellEnd"/>
      <w:r w:rsidRPr="004B356C">
        <w:rPr>
          <w:rFonts w:cs="PostGrotesk-Light"/>
          <w:sz w:val="18"/>
          <w:szCs w:val="18"/>
        </w:rPr>
        <w:t xml:space="preserve"> Clark</w:t>
      </w:r>
      <w:r w:rsidR="001F310E">
        <w:rPr>
          <w:rFonts w:cs="PostGrotesk-Light"/>
          <w:sz w:val="18"/>
          <w:szCs w:val="18"/>
        </w:rPr>
        <w:tab/>
      </w:r>
      <w:r w:rsidR="001F310E">
        <w:rPr>
          <w:rFonts w:cs="PostGrotesk-Light"/>
          <w:sz w:val="18"/>
          <w:szCs w:val="18"/>
        </w:rPr>
        <w:tab/>
        <w:t xml:space="preserve">  </w:t>
      </w:r>
      <w:r>
        <w:rPr>
          <w:rFonts w:cs="PostGrotesk-Light"/>
          <w:sz w:val="18"/>
          <w:szCs w:val="18"/>
        </w:rPr>
        <w:t xml:space="preserve">           </w:t>
      </w:r>
      <w:r w:rsidR="00EF7FC7">
        <w:rPr>
          <w:rFonts w:cs="PostGrotesk-Light"/>
          <w:sz w:val="18"/>
          <w:szCs w:val="18"/>
        </w:rPr>
        <w:t xml:space="preserve">  </w:t>
      </w:r>
      <w:proofErr w:type="spellStart"/>
      <w:r w:rsidRPr="004B356C">
        <w:rPr>
          <w:rFonts w:cs="PostGrotesk-Light"/>
          <w:sz w:val="18"/>
          <w:szCs w:val="18"/>
        </w:rPr>
        <w:t>Associação</w:t>
      </w:r>
      <w:proofErr w:type="spellEnd"/>
      <w:r w:rsidRPr="004B356C">
        <w:rPr>
          <w:rFonts w:cs="PostGrotesk-Light"/>
          <w:sz w:val="18"/>
          <w:szCs w:val="18"/>
        </w:rPr>
        <w:t xml:space="preserve"> Cultural </w:t>
      </w:r>
      <w:proofErr w:type="spellStart"/>
      <w:r w:rsidRPr="004B356C">
        <w:rPr>
          <w:rFonts w:cs="PostGrotesk-Light"/>
          <w:sz w:val="18"/>
          <w:szCs w:val="18"/>
        </w:rPr>
        <w:t>Lygia</w:t>
      </w:r>
      <w:proofErr w:type="spellEnd"/>
      <w:r w:rsidRPr="004B356C">
        <w:rPr>
          <w:rFonts w:cs="PostGrotesk-Light"/>
          <w:sz w:val="18"/>
          <w:szCs w:val="18"/>
        </w:rPr>
        <w:t xml:space="preserve"> Clark</w:t>
      </w:r>
    </w:p>
    <w:p w:rsidR="00625D87" w:rsidRDefault="00625D87" w:rsidP="00625D87">
      <w:pPr>
        <w:autoSpaceDE w:val="0"/>
        <w:autoSpaceDN w:val="0"/>
        <w:adjustRightInd w:val="0"/>
        <w:spacing w:line="240" w:lineRule="auto"/>
        <w:rPr>
          <w:rFonts w:cs="PostGrotesk-Medium"/>
          <w:sz w:val="18"/>
          <w:szCs w:val="18"/>
        </w:rPr>
      </w:pPr>
      <w:r>
        <w:rPr>
          <w:rFonts w:cs="PostGrotesk-Light"/>
          <w:sz w:val="18"/>
          <w:szCs w:val="18"/>
        </w:rPr>
        <w:t xml:space="preserve">       </w:t>
      </w:r>
      <w:r>
        <w:rPr>
          <w:rFonts w:cs="PostGrotesk-Light"/>
          <w:sz w:val="18"/>
          <w:szCs w:val="18"/>
        </w:rPr>
        <w:tab/>
      </w:r>
      <w:r>
        <w:rPr>
          <w:rFonts w:cs="PostGrotesk-Light"/>
          <w:sz w:val="18"/>
          <w:szCs w:val="18"/>
        </w:rPr>
        <w:tab/>
      </w:r>
      <w:r>
        <w:rPr>
          <w:rFonts w:cs="PostGrotesk-Light"/>
          <w:sz w:val="18"/>
          <w:szCs w:val="18"/>
        </w:rPr>
        <w:tab/>
      </w:r>
      <w:r>
        <w:rPr>
          <w:rFonts w:cs="PostGrotesk-Light"/>
          <w:sz w:val="18"/>
          <w:szCs w:val="18"/>
        </w:rPr>
        <w:tab/>
      </w:r>
      <w:r>
        <w:rPr>
          <w:rFonts w:cs="PostGrotesk-Light"/>
          <w:sz w:val="18"/>
          <w:szCs w:val="18"/>
        </w:rPr>
        <w:tab/>
      </w:r>
      <w:r>
        <w:rPr>
          <w:rFonts w:cs="PostGrotesk-Light"/>
          <w:sz w:val="18"/>
          <w:szCs w:val="18"/>
        </w:rPr>
        <w:tab/>
        <w:t xml:space="preserve">             </w:t>
      </w:r>
    </w:p>
    <w:p w:rsidR="00625D87" w:rsidRPr="004B356C" w:rsidRDefault="00625D87" w:rsidP="00625D87">
      <w:pPr>
        <w:autoSpaceDE w:val="0"/>
        <w:autoSpaceDN w:val="0"/>
        <w:adjustRightInd w:val="0"/>
        <w:spacing w:line="240" w:lineRule="auto"/>
        <w:rPr>
          <w:rFonts w:cs="PostGrotesk-Light"/>
          <w:sz w:val="18"/>
          <w:szCs w:val="18"/>
        </w:rPr>
      </w:pPr>
      <w:r>
        <w:rPr>
          <w:rFonts w:cs="PostGrotesk-MediumItalic"/>
          <w:i/>
          <w:iCs/>
          <w:sz w:val="18"/>
          <w:szCs w:val="18"/>
        </w:rPr>
        <w:t>35</w:t>
      </w:r>
      <w:r w:rsidRPr="004B356C">
        <w:rPr>
          <w:rFonts w:cs="PostGrotesk-MediumItalic"/>
          <w:i/>
          <w:iCs/>
          <w:sz w:val="18"/>
          <w:szCs w:val="18"/>
        </w:rPr>
        <w:t>.</w:t>
      </w:r>
      <w:r>
        <w:rPr>
          <w:rFonts w:cs="PostGrotesk-MediumItalic"/>
          <w:i/>
          <w:iCs/>
          <w:sz w:val="18"/>
          <w:szCs w:val="18"/>
        </w:rPr>
        <w:t xml:space="preserve"> </w:t>
      </w:r>
      <w:proofErr w:type="spellStart"/>
      <w:r w:rsidRPr="004B356C">
        <w:rPr>
          <w:rFonts w:cs="PostGrotesk-MediumItalic"/>
          <w:i/>
          <w:iCs/>
          <w:sz w:val="18"/>
          <w:szCs w:val="18"/>
        </w:rPr>
        <w:t>Dialogo</w:t>
      </w:r>
      <w:proofErr w:type="spellEnd"/>
      <w:r w:rsidRPr="004B356C">
        <w:rPr>
          <w:rFonts w:cs="PostGrotesk-MediumItalic"/>
          <w:i/>
          <w:iCs/>
          <w:sz w:val="18"/>
          <w:szCs w:val="18"/>
        </w:rPr>
        <w:t xml:space="preserve">. </w:t>
      </w:r>
      <w:proofErr w:type="spellStart"/>
      <w:r w:rsidRPr="004B356C">
        <w:rPr>
          <w:rFonts w:cs="PostGrotesk-MediumItalic"/>
          <w:i/>
          <w:iCs/>
          <w:sz w:val="18"/>
          <w:szCs w:val="18"/>
        </w:rPr>
        <w:t>Oculos</w:t>
      </w:r>
      <w:proofErr w:type="spellEnd"/>
      <w:r w:rsidRPr="004B356C">
        <w:rPr>
          <w:rFonts w:cs="PostGrotesk-MediumItalic"/>
          <w:i/>
          <w:iCs/>
          <w:sz w:val="18"/>
          <w:szCs w:val="18"/>
        </w:rPr>
        <w:t xml:space="preserve"> (Dialogue. Goggles)</w:t>
      </w:r>
      <w:r w:rsidRPr="004B356C">
        <w:rPr>
          <w:rFonts w:cs="PostGrotesk-Light"/>
          <w:sz w:val="18"/>
          <w:szCs w:val="18"/>
        </w:rPr>
        <w:t>, 1968</w:t>
      </w:r>
      <w:r>
        <w:rPr>
          <w:rFonts w:cs="PostGrotesk-Light"/>
          <w:sz w:val="18"/>
          <w:szCs w:val="18"/>
        </w:rPr>
        <w:t xml:space="preserve">         </w:t>
      </w:r>
      <w:r w:rsidR="00EF7FC7">
        <w:rPr>
          <w:rFonts w:cs="PostGrotesk-Light"/>
          <w:sz w:val="18"/>
          <w:szCs w:val="18"/>
        </w:rPr>
        <w:t xml:space="preserve"> </w:t>
      </w:r>
      <w:r>
        <w:rPr>
          <w:rFonts w:cs="PostGrotesk-Light"/>
          <w:i/>
          <w:sz w:val="18"/>
          <w:szCs w:val="18"/>
        </w:rPr>
        <w:t>36</w:t>
      </w:r>
      <w:r w:rsidRPr="00F83791">
        <w:rPr>
          <w:rFonts w:cs="PostGrotesk-Light"/>
          <w:sz w:val="18"/>
          <w:szCs w:val="18"/>
        </w:rPr>
        <w:t>.</w:t>
      </w:r>
      <w:r w:rsidR="00F83791" w:rsidRPr="00F83791">
        <w:rPr>
          <w:rFonts w:cs="PostGrotesk-Light"/>
          <w:sz w:val="18"/>
          <w:szCs w:val="18"/>
        </w:rPr>
        <w:t xml:space="preserve"> </w:t>
      </w:r>
      <w:r w:rsidRPr="00F83791">
        <w:rPr>
          <w:rFonts w:cs="PostGrotesk-Light"/>
          <w:sz w:val="18"/>
          <w:szCs w:val="18"/>
        </w:rPr>
        <w:t xml:space="preserve"> </w:t>
      </w:r>
      <w:proofErr w:type="spellStart"/>
      <w:r w:rsidRPr="00F83791">
        <w:rPr>
          <w:rFonts w:cs="PostGrotesk-MediumItalic"/>
          <w:i/>
          <w:iCs/>
          <w:sz w:val="18"/>
          <w:szCs w:val="18"/>
        </w:rPr>
        <w:t>Diálogo</w:t>
      </w:r>
      <w:proofErr w:type="spellEnd"/>
      <w:r w:rsidRPr="00F83791">
        <w:rPr>
          <w:rFonts w:cs="PostGrotesk-MediumItalic"/>
          <w:i/>
          <w:iCs/>
          <w:sz w:val="18"/>
          <w:szCs w:val="18"/>
        </w:rPr>
        <w:t xml:space="preserve"> de </w:t>
      </w:r>
      <w:proofErr w:type="spellStart"/>
      <w:r w:rsidRPr="00F83791">
        <w:rPr>
          <w:rFonts w:cs="PostGrotesk-MediumItalic"/>
          <w:i/>
          <w:iCs/>
          <w:sz w:val="18"/>
          <w:szCs w:val="18"/>
        </w:rPr>
        <w:t>Mãos</w:t>
      </w:r>
      <w:proofErr w:type="spellEnd"/>
      <w:r w:rsidRPr="00F83791">
        <w:rPr>
          <w:rFonts w:cs="PostGrotesk-MediumItalic"/>
          <w:i/>
          <w:iCs/>
          <w:sz w:val="18"/>
          <w:szCs w:val="18"/>
        </w:rPr>
        <w:t xml:space="preserve"> (Hand Dialogue)</w:t>
      </w:r>
      <w:r w:rsidRPr="004B356C">
        <w:rPr>
          <w:rFonts w:cs="PostGrotesk-Light"/>
          <w:sz w:val="18"/>
          <w:szCs w:val="18"/>
        </w:rPr>
        <w:t>, 1966</w:t>
      </w:r>
    </w:p>
    <w:p w:rsidR="00625D87" w:rsidRPr="004B356C"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Industrial rubber, metal, glass, and mirrors</w:t>
      </w:r>
      <w:r w:rsidR="001F310E">
        <w:rPr>
          <w:rFonts w:cs="PostGrotesk-Light"/>
          <w:sz w:val="18"/>
          <w:szCs w:val="18"/>
        </w:rPr>
        <w:t xml:space="preserve">       </w:t>
      </w:r>
      <w:r>
        <w:rPr>
          <w:rFonts w:cs="PostGrotesk-Light"/>
          <w:sz w:val="18"/>
          <w:szCs w:val="18"/>
        </w:rPr>
        <w:t xml:space="preserve">            </w:t>
      </w:r>
      <w:r w:rsidR="00EF7FC7">
        <w:rPr>
          <w:rFonts w:cs="PostGrotesk-Light"/>
          <w:sz w:val="18"/>
          <w:szCs w:val="18"/>
        </w:rPr>
        <w:t xml:space="preserve"> </w:t>
      </w:r>
      <w:r w:rsidR="00F83791">
        <w:rPr>
          <w:rFonts w:cs="PostGrotesk-Light"/>
          <w:sz w:val="18"/>
          <w:szCs w:val="18"/>
        </w:rPr>
        <w:t xml:space="preserve"> </w:t>
      </w:r>
      <w:r w:rsidRPr="004B356C">
        <w:rPr>
          <w:rFonts w:cs="PostGrotesk-Light"/>
          <w:sz w:val="18"/>
          <w:szCs w:val="18"/>
        </w:rPr>
        <w:t>Elastic band</w:t>
      </w:r>
    </w:p>
    <w:p w:rsidR="00625D87" w:rsidRDefault="00625D87" w:rsidP="00625D87">
      <w:pPr>
        <w:autoSpaceDE w:val="0"/>
        <w:autoSpaceDN w:val="0"/>
        <w:adjustRightInd w:val="0"/>
        <w:spacing w:line="240" w:lineRule="auto"/>
        <w:ind w:firstLine="270"/>
        <w:rPr>
          <w:rFonts w:cs="PostGrotesk-Light"/>
          <w:sz w:val="18"/>
          <w:szCs w:val="18"/>
        </w:rPr>
      </w:pPr>
      <w:r w:rsidRPr="004B356C">
        <w:rPr>
          <w:rFonts w:cs="PostGrotesk-Light"/>
          <w:sz w:val="18"/>
          <w:szCs w:val="18"/>
        </w:rPr>
        <w:t xml:space="preserve">7 7/8 × 11 13/16 × 3 15/16 inches </w:t>
      </w:r>
      <w:r w:rsidR="001F310E">
        <w:rPr>
          <w:rFonts w:cs="PostGrotesk-Light"/>
          <w:sz w:val="18"/>
          <w:szCs w:val="18"/>
        </w:rPr>
        <w:tab/>
      </w:r>
      <w:r>
        <w:rPr>
          <w:rFonts w:cs="PostGrotesk-Light"/>
          <w:sz w:val="18"/>
          <w:szCs w:val="18"/>
        </w:rPr>
        <w:t xml:space="preserve">       </w:t>
      </w:r>
      <w:r w:rsidR="001F310E">
        <w:rPr>
          <w:rFonts w:cs="PostGrotesk-Light"/>
          <w:sz w:val="18"/>
          <w:szCs w:val="18"/>
        </w:rPr>
        <w:t xml:space="preserve">       </w:t>
      </w:r>
      <w:r w:rsidR="00EF7FC7">
        <w:rPr>
          <w:rFonts w:cs="PostGrotesk-Light"/>
          <w:sz w:val="18"/>
          <w:szCs w:val="18"/>
        </w:rPr>
        <w:t xml:space="preserve"> </w:t>
      </w:r>
      <w:r w:rsidR="00F83791">
        <w:rPr>
          <w:rFonts w:cs="PostGrotesk-Light"/>
          <w:sz w:val="18"/>
          <w:szCs w:val="18"/>
        </w:rPr>
        <w:t xml:space="preserve"> </w:t>
      </w:r>
      <w:r w:rsidRPr="004B356C">
        <w:rPr>
          <w:rFonts w:cs="PostGrotesk-Light"/>
          <w:sz w:val="18"/>
          <w:szCs w:val="18"/>
        </w:rPr>
        <w:t>Dimensions variable</w:t>
      </w:r>
    </w:p>
    <w:p w:rsidR="001F310E" w:rsidRPr="004B356C" w:rsidRDefault="001F310E" w:rsidP="00625D87">
      <w:pPr>
        <w:autoSpaceDE w:val="0"/>
        <w:autoSpaceDN w:val="0"/>
        <w:adjustRightInd w:val="0"/>
        <w:spacing w:line="240" w:lineRule="auto"/>
        <w:ind w:firstLine="270"/>
        <w:rPr>
          <w:rFonts w:cs="PostGrotesk-Light"/>
          <w:sz w:val="18"/>
          <w:szCs w:val="18"/>
        </w:rPr>
      </w:pPr>
      <w:r w:rsidRPr="004B356C">
        <w:rPr>
          <w:rFonts w:cs="PostGrotesk-Light"/>
          <w:sz w:val="18"/>
          <w:szCs w:val="18"/>
        </w:rPr>
        <w:t>(20 × 30 × 10 cm)</w:t>
      </w:r>
      <w:r w:rsidRPr="001F310E">
        <w:rPr>
          <w:rFonts w:cs="PostGrotesk-Light"/>
          <w:sz w:val="18"/>
          <w:szCs w:val="18"/>
        </w:rPr>
        <w:t xml:space="preserve"> </w:t>
      </w:r>
      <w:r>
        <w:rPr>
          <w:rFonts w:cs="PostGrotesk-Light"/>
          <w:sz w:val="18"/>
          <w:szCs w:val="18"/>
        </w:rPr>
        <w:tab/>
      </w:r>
      <w:r>
        <w:rPr>
          <w:rFonts w:cs="PostGrotesk-Light"/>
          <w:sz w:val="18"/>
          <w:szCs w:val="18"/>
        </w:rPr>
        <w:tab/>
      </w:r>
      <w:r>
        <w:rPr>
          <w:rFonts w:cs="PostGrotesk-Light"/>
          <w:sz w:val="18"/>
          <w:szCs w:val="18"/>
        </w:rPr>
        <w:tab/>
        <w:t xml:space="preserve">              </w:t>
      </w:r>
      <w:r w:rsidR="00EF7FC7">
        <w:rPr>
          <w:rFonts w:cs="PostGrotesk-Light"/>
          <w:sz w:val="18"/>
          <w:szCs w:val="18"/>
        </w:rPr>
        <w:t xml:space="preserve">  </w:t>
      </w:r>
      <w:proofErr w:type="spellStart"/>
      <w:r w:rsidRPr="004B356C">
        <w:rPr>
          <w:rFonts w:cs="PostGrotesk-Light"/>
          <w:sz w:val="18"/>
          <w:szCs w:val="18"/>
        </w:rPr>
        <w:t>Associação</w:t>
      </w:r>
      <w:proofErr w:type="spellEnd"/>
      <w:r w:rsidRPr="004B356C">
        <w:rPr>
          <w:rFonts w:cs="PostGrotesk-Light"/>
          <w:sz w:val="18"/>
          <w:szCs w:val="18"/>
        </w:rPr>
        <w:t xml:space="preserve"> Cultural </w:t>
      </w:r>
      <w:proofErr w:type="spellStart"/>
      <w:r w:rsidRPr="004B356C">
        <w:rPr>
          <w:rFonts w:cs="PostGrotesk-Light"/>
          <w:sz w:val="18"/>
          <w:szCs w:val="18"/>
        </w:rPr>
        <w:t>Lygia</w:t>
      </w:r>
      <w:proofErr w:type="spellEnd"/>
      <w:r w:rsidRPr="004B356C">
        <w:rPr>
          <w:rFonts w:cs="PostGrotesk-Light"/>
          <w:sz w:val="18"/>
          <w:szCs w:val="18"/>
        </w:rPr>
        <w:t xml:space="preserve"> Clark</w:t>
      </w:r>
    </w:p>
    <w:p w:rsidR="00625D87"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proofErr w:type="spellStart"/>
      <w:r w:rsidRPr="004B356C">
        <w:rPr>
          <w:rFonts w:cs="PostGrotesk-Light"/>
          <w:sz w:val="18"/>
          <w:szCs w:val="18"/>
        </w:rPr>
        <w:t>Associação</w:t>
      </w:r>
      <w:proofErr w:type="spellEnd"/>
      <w:r w:rsidRPr="004B356C">
        <w:rPr>
          <w:rFonts w:cs="PostGrotesk-Light"/>
          <w:sz w:val="18"/>
          <w:szCs w:val="18"/>
        </w:rPr>
        <w:t xml:space="preserve"> Cultural </w:t>
      </w:r>
      <w:proofErr w:type="spellStart"/>
      <w:r w:rsidRPr="004B356C">
        <w:rPr>
          <w:rFonts w:cs="PostGrotesk-Light"/>
          <w:sz w:val="18"/>
          <w:szCs w:val="18"/>
        </w:rPr>
        <w:t>Lygia</w:t>
      </w:r>
      <w:proofErr w:type="spellEnd"/>
      <w:r w:rsidRPr="004B356C">
        <w:rPr>
          <w:rFonts w:cs="PostGrotesk-Light"/>
          <w:sz w:val="18"/>
          <w:szCs w:val="18"/>
        </w:rPr>
        <w:t xml:space="preserve"> Clark</w:t>
      </w:r>
      <w:r>
        <w:rPr>
          <w:rFonts w:cs="PostGrotesk-Light"/>
          <w:sz w:val="18"/>
          <w:szCs w:val="18"/>
        </w:rPr>
        <w:tab/>
      </w:r>
      <w:r>
        <w:rPr>
          <w:rFonts w:cs="PostGrotesk-Light"/>
          <w:sz w:val="18"/>
          <w:szCs w:val="18"/>
        </w:rPr>
        <w:tab/>
      </w:r>
      <w:r>
        <w:rPr>
          <w:rFonts w:cs="PostGrotesk-Light"/>
          <w:sz w:val="18"/>
          <w:szCs w:val="18"/>
        </w:rPr>
        <w:tab/>
        <w:t xml:space="preserve">             </w:t>
      </w:r>
    </w:p>
    <w:p w:rsidR="00625D87"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p>
    <w:p w:rsidR="00625D87" w:rsidRDefault="00625D87" w:rsidP="00625D87">
      <w:pPr>
        <w:autoSpaceDE w:val="0"/>
        <w:autoSpaceDN w:val="0"/>
        <w:adjustRightInd w:val="0"/>
        <w:spacing w:line="240" w:lineRule="auto"/>
        <w:rPr>
          <w:rFonts w:cs="PostGrotesk-Light"/>
          <w:sz w:val="18"/>
          <w:szCs w:val="18"/>
        </w:rPr>
      </w:pPr>
      <w:r>
        <w:rPr>
          <w:rFonts w:cs="PostGrotesk-MediumItalic"/>
          <w:i/>
          <w:iCs/>
          <w:sz w:val="18"/>
          <w:szCs w:val="18"/>
        </w:rPr>
        <w:t>37</w:t>
      </w:r>
      <w:r w:rsidRPr="004B356C">
        <w:rPr>
          <w:rFonts w:cs="PostGrotesk-MediumItalic"/>
          <w:i/>
          <w:iCs/>
          <w:sz w:val="18"/>
          <w:szCs w:val="18"/>
        </w:rPr>
        <w:t>.</w:t>
      </w:r>
      <w:r>
        <w:rPr>
          <w:rFonts w:cs="PostGrotesk-MediumItalic"/>
          <w:i/>
          <w:iCs/>
          <w:sz w:val="18"/>
          <w:szCs w:val="18"/>
        </w:rPr>
        <w:t xml:space="preserve"> </w:t>
      </w:r>
      <w:r w:rsidRPr="004B356C">
        <w:rPr>
          <w:rFonts w:cs="PostGrotesk-Medium"/>
          <w:sz w:val="18"/>
          <w:szCs w:val="18"/>
        </w:rPr>
        <w:t xml:space="preserve">Exhibition copy of </w:t>
      </w:r>
      <w:proofErr w:type="spellStart"/>
      <w:r w:rsidRPr="004B356C">
        <w:rPr>
          <w:rFonts w:cs="PostGrotesk-MediumItalic"/>
          <w:i/>
          <w:iCs/>
          <w:sz w:val="18"/>
          <w:szCs w:val="18"/>
        </w:rPr>
        <w:t>Dialogo</w:t>
      </w:r>
      <w:proofErr w:type="spellEnd"/>
      <w:r w:rsidRPr="004B356C">
        <w:rPr>
          <w:rFonts w:cs="PostGrotesk-MediumItalic"/>
          <w:i/>
          <w:iCs/>
          <w:sz w:val="18"/>
          <w:szCs w:val="18"/>
        </w:rPr>
        <w:t xml:space="preserve">. </w:t>
      </w:r>
      <w:proofErr w:type="spellStart"/>
      <w:r w:rsidRPr="004B356C">
        <w:rPr>
          <w:rFonts w:cs="PostGrotesk-MediumItalic"/>
          <w:i/>
          <w:iCs/>
          <w:sz w:val="18"/>
          <w:szCs w:val="18"/>
        </w:rPr>
        <w:t>Oculos</w:t>
      </w:r>
      <w:proofErr w:type="spellEnd"/>
      <w:r>
        <w:rPr>
          <w:rFonts w:cs="PostGrotesk-MediumItalic"/>
          <w:i/>
          <w:iCs/>
          <w:sz w:val="18"/>
          <w:szCs w:val="18"/>
        </w:rPr>
        <w:tab/>
      </w:r>
      <w:r>
        <w:rPr>
          <w:rFonts w:cs="PostGrotesk-Light"/>
          <w:sz w:val="18"/>
          <w:szCs w:val="18"/>
        </w:rPr>
        <w:tab/>
        <w:t xml:space="preserve">     </w:t>
      </w:r>
      <w:r w:rsidR="00EF7FC7">
        <w:rPr>
          <w:rFonts w:cs="PostGrotesk-Light"/>
          <w:sz w:val="18"/>
          <w:szCs w:val="18"/>
        </w:rPr>
        <w:t xml:space="preserve">  </w:t>
      </w:r>
      <w:r>
        <w:rPr>
          <w:rFonts w:cs="PostGrotesk-Light"/>
          <w:i/>
          <w:sz w:val="18"/>
          <w:szCs w:val="18"/>
        </w:rPr>
        <w:t>38</w:t>
      </w:r>
      <w:r>
        <w:rPr>
          <w:rFonts w:cs="PostGrotesk-Light"/>
          <w:sz w:val="18"/>
          <w:szCs w:val="18"/>
        </w:rPr>
        <w:t xml:space="preserve">.  </w:t>
      </w:r>
      <w:r w:rsidR="00F83791">
        <w:rPr>
          <w:rFonts w:cs="PostGrotesk-Light"/>
          <w:sz w:val="18"/>
          <w:szCs w:val="18"/>
        </w:rPr>
        <w:t xml:space="preserve"> </w:t>
      </w:r>
      <w:r w:rsidRPr="004B356C">
        <w:rPr>
          <w:rFonts w:cs="PostGrotesk-Medium"/>
          <w:sz w:val="18"/>
          <w:szCs w:val="18"/>
        </w:rPr>
        <w:t xml:space="preserve">Exhibition copy of </w:t>
      </w:r>
      <w:proofErr w:type="spellStart"/>
      <w:r w:rsidRPr="004B356C">
        <w:rPr>
          <w:rFonts w:cs="PostGrotesk-MediumItalic"/>
          <w:i/>
          <w:iCs/>
          <w:sz w:val="18"/>
          <w:szCs w:val="18"/>
        </w:rPr>
        <w:t>Diálogo</w:t>
      </w:r>
      <w:proofErr w:type="spellEnd"/>
      <w:r w:rsidRPr="004B356C">
        <w:rPr>
          <w:rFonts w:cs="PostGrotesk-MediumItalic"/>
          <w:i/>
          <w:iCs/>
          <w:sz w:val="18"/>
          <w:szCs w:val="18"/>
        </w:rPr>
        <w:t xml:space="preserve"> de </w:t>
      </w:r>
      <w:proofErr w:type="spellStart"/>
      <w:r w:rsidRPr="004B356C">
        <w:rPr>
          <w:rFonts w:cs="PostGrotesk-MediumItalic"/>
          <w:i/>
          <w:iCs/>
          <w:sz w:val="18"/>
          <w:szCs w:val="18"/>
        </w:rPr>
        <w:t>Mãos</w:t>
      </w:r>
      <w:proofErr w:type="spellEnd"/>
    </w:p>
    <w:p w:rsidR="00625D87" w:rsidRPr="004B356C"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MediumItalic"/>
          <w:i/>
          <w:iCs/>
          <w:sz w:val="18"/>
          <w:szCs w:val="18"/>
        </w:rPr>
        <w:t>(Dialogue. Goggles</w:t>
      </w:r>
      <w:r>
        <w:rPr>
          <w:rFonts w:cs="PostGrotesk-MediumItalic"/>
          <w:i/>
          <w:iCs/>
          <w:sz w:val="18"/>
          <w:szCs w:val="18"/>
        </w:rPr>
        <w:t>)</w:t>
      </w:r>
      <w:r>
        <w:rPr>
          <w:rFonts w:cs="PostGrotesk-MediumItalic"/>
          <w:i/>
          <w:iCs/>
          <w:sz w:val="18"/>
          <w:szCs w:val="18"/>
        </w:rPr>
        <w:tab/>
      </w:r>
      <w:r>
        <w:rPr>
          <w:rFonts w:cs="PostGrotesk-MediumItalic"/>
          <w:i/>
          <w:iCs/>
          <w:sz w:val="18"/>
          <w:szCs w:val="18"/>
        </w:rPr>
        <w:tab/>
      </w:r>
      <w:r>
        <w:rPr>
          <w:rFonts w:cs="PostGrotesk-MediumItalic"/>
          <w:i/>
          <w:iCs/>
          <w:sz w:val="18"/>
          <w:szCs w:val="18"/>
        </w:rPr>
        <w:tab/>
        <w:t xml:space="preserve">             </w:t>
      </w:r>
      <w:proofErr w:type="gramStart"/>
      <w:r w:rsidR="00EF7FC7">
        <w:rPr>
          <w:rFonts w:cs="PostGrotesk-MediumItalic"/>
          <w:i/>
          <w:iCs/>
          <w:sz w:val="18"/>
          <w:szCs w:val="18"/>
        </w:rPr>
        <w:t xml:space="preserve">   </w:t>
      </w:r>
      <w:r w:rsidRPr="004B356C">
        <w:rPr>
          <w:rFonts w:cs="PostGrotesk-MediumItalic"/>
          <w:i/>
          <w:iCs/>
          <w:sz w:val="18"/>
          <w:szCs w:val="18"/>
        </w:rPr>
        <w:t>(</w:t>
      </w:r>
      <w:proofErr w:type="gramEnd"/>
      <w:r w:rsidRPr="004B356C">
        <w:rPr>
          <w:rFonts w:cs="PostGrotesk-MediumItalic"/>
          <w:i/>
          <w:iCs/>
          <w:sz w:val="18"/>
          <w:szCs w:val="18"/>
        </w:rPr>
        <w:t>Hand Dialogue)</w:t>
      </w:r>
    </w:p>
    <w:p w:rsidR="00625D87" w:rsidRPr="004B356C"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Industrial rubber, metal, glass, and mirrors</w:t>
      </w:r>
      <w:r>
        <w:rPr>
          <w:rFonts w:cs="PostGrotesk-Light"/>
          <w:sz w:val="18"/>
          <w:szCs w:val="18"/>
        </w:rPr>
        <w:t xml:space="preserve">     </w:t>
      </w:r>
      <w:r>
        <w:rPr>
          <w:rFonts w:cs="PostGrotesk-Light"/>
          <w:sz w:val="18"/>
          <w:szCs w:val="18"/>
        </w:rPr>
        <w:tab/>
        <w:t xml:space="preserve">             </w:t>
      </w:r>
      <w:r w:rsidR="00EF7FC7">
        <w:rPr>
          <w:rFonts w:cs="PostGrotesk-Light"/>
          <w:sz w:val="18"/>
          <w:szCs w:val="18"/>
        </w:rPr>
        <w:t xml:space="preserve">   </w:t>
      </w:r>
      <w:r w:rsidRPr="004B356C">
        <w:rPr>
          <w:rFonts w:cs="PostGrotesk-Light"/>
          <w:sz w:val="18"/>
          <w:szCs w:val="18"/>
        </w:rPr>
        <w:t>Elastic band</w:t>
      </w:r>
    </w:p>
    <w:p w:rsidR="001F310E" w:rsidRDefault="00625D87" w:rsidP="00625D87">
      <w:pPr>
        <w:autoSpaceDE w:val="0"/>
        <w:autoSpaceDN w:val="0"/>
        <w:adjustRightInd w:val="0"/>
        <w:spacing w:line="240" w:lineRule="auto"/>
        <w:ind w:firstLine="270"/>
        <w:rPr>
          <w:rFonts w:cs="PostGrotesk-Light"/>
          <w:sz w:val="18"/>
          <w:szCs w:val="18"/>
        </w:rPr>
      </w:pPr>
      <w:r w:rsidRPr="004B356C">
        <w:rPr>
          <w:rFonts w:cs="PostGrotesk-Light"/>
          <w:sz w:val="18"/>
          <w:szCs w:val="18"/>
        </w:rPr>
        <w:t xml:space="preserve">7 7/8 × 11 13/16 × 3 15/16 inches </w:t>
      </w:r>
      <w:r w:rsidR="001F310E">
        <w:rPr>
          <w:rFonts w:cs="PostGrotesk-Light"/>
          <w:sz w:val="18"/>
          <w:szCs w:val="18"/>
        </w:rPr>
        <w:tab/>
        <w:t xml:space="preserve">      </w:t>
      </w:r>
      <w:r>
        <w:rPr>
          <w:rFonts w:cs="PostGrotesk-Light"/>
          <w:sz w:val="18"/>
          <w:szCs w:val="18"/>
        </w:rPr>
        <w:t xml:space="preserve">       </w:t>
      </w:r>
      <w:r w:rsidR="00EF7FC7">
        <w:rPr>
          <w:rFonts w:cs="PostGrotesk-Light"/>
          <w:sz w:val="18"/>
          <w:szCs w:val="18"/>
        </w:rPr>
        <w:t xml:space="preserve">   </w:t>
      </w:r>
      <w:r w:rsidRPr="004B356C">
        <w:rPr>
          <w:rFonts w:cs="PostGrotesk-Light"/>
          <w:sz w:val="18"/>
          <w:szCs w:val="18"/>
        </w:rPr>
        <w:t>Dimensions variable</w:t>
      </w:r>
      <w:r w:rsidR="001F310E">
        <w:rPr>
          <w:rFonts w:cs="PostGrotesk-Light"/>
          <w:sz w:val="18"/>
          <w:szCs w:val="18"/>
        </w:rPr>
        <w:t xml:space="preserve"> </w:t>
      </w:r>
    </w:p>
    <w:p w:rsidR="00625D87" w:rsidRPr="004B356C" w:rsidRDefault="001F310E" w:rsidP="00625D87">
      <w:pPr>
        <w:autoSpaceDE w:val="0"/>
        <w:autoSpaceDN w:val="0"/>
        <w:adjustRightInd w:val="0"/>
        <w:spacing w:line="240" w:lineRule="auto"/>
        <w:ind w:firstLine="270"/>
        <w:rPr>
          <w:rFonts w:cs="PostGrotesk-Light"/>
          <w:sz w:val="18"/>
          <w:szCs w:val="18"/>
        </w:rPr>
      </w:pPr>
      <w:r w:rsidRPr="004B356C">
        <w:rPr>
          <w:rFonts w:cs="PostGrotesk-Light"/>
          <w:sz w:val="18"/>
          <w:szCs w:val="18"/>
        </w:rPr>
        <w:t>(20 × 30 × 10 cm)</w:t>
      </w:r>
      <w:r>
        <w:rPr>
          <w:rFonts w:cs="PostGrotesk-Light"/>
          <w:sz w:val="18"/>
          <w:szCs w:val="18"/>
        </w:rPr>
        <w:tab/>
      </w:r>
      <w:r>
        <w:rPr>
          <w:rFonts w:cs="PostGrotesk-Light"/>
          <w:sz w:val="18"/>
          <w:szCs w:val="18"/>
        </w:rPr>
        <w:tab/>
      </w:r>
      <w:r>
        <w:rPr>
          <w:rFonts w:cs="PostGrotesk-Light"/>
          <w:sz w:val="18"/>
          <w:szCs w:val="18"/>
        </w:rPr>
        <w:tab/>
      </w:r>
      <w:r w:rsidRPr="001F310E">
        <w:rPr>
          <w:rFonts w:cs="PostGrotesk-Light"/>
          <w:sz w:val="18"/>
          <w:szCs w:val="18"/>
        </w:rPr>
        <w:t xml:space="preserve"> </w:t>
      </w:r>
      <w:r>
        <w:rPr>
          <w:rFonts w:cs="PostGrotesk-Light"/>
          <w:sz w:val="18"/>
          <w:szCs w:val="18"/>
        </w:rPr>
        <w:t xml:space="preserve">            </w:t>
      </w:r>
      <w:r w:rsidR="00EF7FC7">
        <w:rPr>
          <w:rFonts w:cs="PostGrotesk-Light"/>
          <w:sz w:val="18"/>
          <w:szCs w:val="18"/>
        </w:rPr>
        <w:t xml:space="preserve">   </w:t>
      </w:r>
      <w:proofErr w:type="spellStart"/>
      <w:r w:rsidRPr="004B356C">
        <w:rPr>
          <w:rFonts w:cs="PostGrotesk-Light"/>
          <w:sz w:val="18"/>
          <w:szCs w:val="18"/>
        </w:rPr>
        <w:t>Associação</w:t>
      </w:r>
      <w:proofErr w:type="spellEnd"/>
      <w:r w:rsidRPr="004B356C">
        <w:rPr>
          <w:rFonts w:cs="PostGrotesk-Light"/>
          <w:sz w:val="18"/>
          <w:szCs w:val="18"/>
        </w:rPr>
        <w:t xml:space="preserve"> Cultural </w:t>
      </w:r>
      <w:proofErr w:type="spellStart"/>
      <w:r w:rsidRPr="004B356C">
        <w:rPr>
          <w:rFonts w:cs="PostGrotesk-Light"/>
          <w:sz w:val="18"/>
          <w:szCs w:val="18"/>
        </w:rPr>
        <w:t>Lygia</w:t>
      </w:r>
      <w:proofErr w:type="spellEnd"/>
      <w:r w:rsidRPr="004B356C">
        <w:rPr>
          <w:rFonts w:cs="PostGrotesk-Light"/>
          <w:sz w:val="18"/>
          <w:szCs w:val="18"/>
        </w:rPr>
        <w:t xml:space="preserve"> Clark</w:t>
      </w:r>
    </w:p>
    <w:p w:rsidR="00625D87"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proofErr w:type="spellStart"/>
      <w:r w:rsidRPr="004B356C">
        <w:rPr>
          <w:rFonts w:cs="PostGrotesk-Light"/>
          <w:sz w:val="18"/>
          <w:szCs w:val="18"/>
        </w:rPr>
        <w:t>Associação</w:t>
      </w:r>
      <w:proofErr w:type="spellEnd"/>
      <w:r w:rsidRPr="004B356C">
        <w:rPr>
          <w:rFonts w:cs="PostGrotesk-Light"/>
          <w:sz w:val="18"/>
          <w:szCs w:val="18"/>
        </w:rPr>
        <w:t xml:space="preserve"> Cultural </w:t>
      </w:r>
      <w:proofErr w:type="spellStart"/>
      <w:r w:rsidRPr="004B356C">
        <w:rPr>
          <w:rFonts w:cs="PostGrotesk-Light"/>
          <w:sz w:val="18"/>
          <w:szCs w:val="18"/>
        </w:rPr>
        <w:t>Lygia</w:t>
      </w:r>
      <w:proofErr w:type="spellEnd"/>
      <w:r w:rsidRPr="004B356C">
        <w:rPr>
          <w:rFonts w:cs="PostGrotesk-Light"/>
          <w:sz w:val="18"/>
          <w:szCs w:val="18"/>
        </w:rPr>
        <w:t xml:space="preserve"> Clark</w:t>
      </w:r>
      <w:r>
        <w:rPr>
          <w:rFonts w:cs="PostGrotesk-Light"/>
          <w:sz w:val="18"/>
          <w:szCs w:val="18"/>
        </w:rPr>
        <w:tab/>
      </w:r>
      <w:r>
        <w:rPr>
          <w:rFonts w:cs="PostGrotesk-Light"/>
          <w:sz w:val="18"/>
          <w:szCs w:val="18"/>
        </w:rPr>
        <w:tab/>
      </w:r>
      <w:r>
        <w:rPr>
          <w:rFonts w:cs="PostGrotesk-Light"/>
          <w:sz w:val="18"/>
          <w:szCs w:val="18"/>
        </w:rPr>
        <w:tab/>
        <w:t xml:space="preserve">             </w:t>
      </w:r>
    </w:p>
    <w:p w:rsidR="00625D87" w:rsidRDefault="00625D87" w:rsidP="00625D87">
      <w:pPr>
        <w:autoSpaceDE w:val="0"/>
        <w:autoSpaceDN w:val="0"/>
        <w:adjustRightInd w:val="0"/>
        <w:spacing w:line="240" w:lineRule="auto"/>
        <w:rPr>
          <w:rFonts w:cs="PostGrotesk-MediumItalic"/>
          <w:i/>
          <w:iCs/>
          <w:sz w:val="18"/>
          <w:szCs w:val="18"/>
        </w:rPr>
      </w:pPr>
    </w:p>
    <w:p w:rsidR="00625D87" w:rsidRDefault="00625D87" w:rsidP="00625D87">
      <w:pPr>
        <w:autoSpaceDE w:val="0"/>
        <w:autoSpaceDN w:val="0"/>
        <w:adjustRightInd w:val="0"/>
        <w:spacing w:line="240" w:lineRule="auto"/>
        <w:rPr>
          <w:rFonts w:cs="PostGrotesk-Light"/>
          <w:sz w:val="18"/>
          <w:szCs w:val="18"/>
        </w:rPr>
      </w:pPr>
      <w:r>
        <w:rPr>
          <w:rFonts w:cs="PostGrotesk-MediumItalic"/>
          <w:i/>
          <w:iCs/>
          <w:sz w:val="18"/>
          <w:szCs w:val="18"/>
        </w:rPr>
        <w:t>39</w:t>
      </w:r>
      <w:r w:rsidRPr="004B356C">
        <w:rPr>
          <w:rFonts w:cs="PostGrotesk-MediumItalic"/>
          <w:i/>
          <w:iCs/>
          <w:sz w:val="18"/>
          <w:szCs w:val="18"/>
        </w:rPr>
        <w:t>.</w:t>
      </w:r>
      <w:r>
        <w:rPr>
          <w:rFonts w:cs="PostGrotesk-MediumItalic"/>
          <w:i/>
          <w:iCs/>
          <w:sz w:val="18"/>
          <w:szCs w:val="18"/>
        </w:rPr>
        <w:t xml:space="preserve"> </w:t>
      </w:r>
      <w:r w:rsidRPr="004B356C">
        <w:rPr>
          <w:rFonts w:cs="PostGrotesk-Medium"/>
          <w:sz w:val="18"/>
          <w:szCs w:val="18"/>
        </w:rPr>
        <w:t>Documentation of the artist making</w:t>
      </w:r>
      <w:r>
        <w:rPr>
          <w:rFonts w:cs="PostGrotesk-MediumItalic"/>
          <w:i/>
          <w:iCs/>
          <w:sz w:val="18"/>
          <w:szCs w:val="18"/>
        </w:rPr>
        <w:tab/>
      </w:r>
      <w:r>
        <w:rPr>
          <w:rFonts w:cs="PostGrotesk-Light"/>
          <w:sz w:val="18"/>
          <w:szCs w:val="18"/>
        </w:rPr>
        <w:t xml:space="preserve">    </w:t>
      </w:r>
      <w:r w:rsidR="00F83791">
        <w:rPr>
          <w:rFonts w:cs="PostGrotesk-Light"/>
          <w:sz w:val="18"/>
          <w:szCs w:val="18"/>
        </w:rPr>
        <w:t xml:space="preserve">   </w:t>
      </w:r>
      <w:r>
        <w:rPr>
          <w:rFonts w:cs="PostGrotesk-Light"/>
          <w:i/>
          <w:sz w:val="18"/>
          <w:szCs w:val="18"/>
        </w:rPr>
        <w:t>40</w:t>
      </w:r>
      <w:r>
        <w:rPr>
          <w:rFonts w:cs="PostGrotesk-Light"/>
          <w:sz w:val="18"/>
          <w:szCs w:val="18"/>
        </w:rPr>
        <w:t xml:space="preserve">.  </w:t>
      </w:r>
      <w:r w:rsidR="00F83791">
        <w:rPr>
          <w:rFonts w:cs="PostGrotesk-Light"/>
          <w:sz w:val="18"/>
          <w:szCs w:val="18"/>
        </w:rPr>
        <w:t xml:space="preserve"> </w:t>
      </w:r>
      <w:r w:rsidRPr="004B356C">
        <w:rPr>
          <w:rFonts w:cs="PostGrotesk-Medium"/>
          <w:sz w:val="18"/>
          <w:szCs w:val="18"/>
        </w:rPr>
        <w:t xml:space="preserve">Exhibition copy of </w:t>
      </w:r>
      <w:proofErr w:type="spellStart"/>
      <w:r w:rsidRPr="004B356C">
        <w:rPr>
          <w:rFonts w:cs="PostGrotesk-MediumItalic"/>
          <w:i/>
          <w:iCs/>
          <w:sz w:val="18"/>
          <w:szCs w:val="18"/>
        </w:rPr>
        <w:t>Caminhando</w:t>
      </w:r>
      <w:proofErr w:type="spellEnd"/>
      <w:r w:rsidRPr="004B356C">
        <w:rPr>
          <w:rFonts w:cs="PostGrotesk-MediumItalic"/>
          <w:i/>
          <w:iCs/>
          <w:sz w:val="18"/>
          <w:szCs w:val="18"/>
        </w:rPr>
        <w:t xml:space="preserve"> (Walking)</w:t>
      </w:r>
    </w:p>
    <w:p w:rsidR="00625D87" w:rsidRPr="004B356C"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proofErr w:type="spellStart"/>
      <w:r w:rsidRPr="004B356C">
        <w:rPr>
          <w:rFonts w:cs="PostGrotesk-MediumItalic"/>
          <w:i/>
          <w:iCs/>
          <w:sz w:val="18"/>
          <w:szCs w:val="18"/>
        </w:rPr>
        <w:t>Caminhando</w:t>
      </w:r>
      <w:proofErr w:type="spellEnd"/>
      <w:r w:rsidRPr="004B356C">
        <w:rPr>
          <w:rFonts w:cs="PostGrotesk-MediumItalic"/>
          <w:i/>
          <w:iCs/>
          <w:sz w:val="18"/>
          <w:szCs w:val="18"/>
        </w:rPr>
        <w:t xml:space="preserve"> (Walking) </w:t>
      </w:r>
      <w:r w:rsidRPr="004B356C">
        <w:rPr>
          <w:rFonts w:cs="PostGrotesk-Medium"/>
          <w:sz w:val="18"/>
          <w:szCs w:val="18"/>
        </w:rPr>
        <w:t>works</w:t>
      </w:r>
      <w:r w:rsidRPr="004B356C">
        <w:rPr>
          <w:rFonts w:cs="PostGrotesk-Light"/>
          <w:sz w:val="18"/>
          <w:szCs w:val="18"/>
        </w:rPr>
        <w:t>, 1980</w:t>
      </w:r>
      <w:r>
        <w:rPr>
          <w:rFonts w:cs="PostGrotesk-MediumItalic"/>
          <w:i/>
          <w:iCs/>
          <w:sz w:val="18"/>
          <w:szCs w:val="18"/>
        </w:rPr>
        <w:tab/>
        <w:t xml:space="preserve">             </w:t>
      </w:r>
      <w:r w:rsidR="00F83791">
        <w:rPr>
          <w:rFonts w:cs="PostGrotesk-MediumItalic"/>
          <w:i/>
          <w:iCs/>
          <w:sz w:val="18"/>
          <w:szCs w:val="18"/>
        </w:rPr>
        <w:t xml:space="preserve">   </w:t>
      </w:r>
      <w:r w:rsidRPr="004B356C">
        <w:rPr>
          <w:rFonts w:cs="PostGrotesk-Light"/>
          <w:sz w:val="18"/>
          <w:szCs w:val="18"/>
        </w:rPr>
        <w:t>Paper and scissors</w:t>
      </w:r>
    </w:p>
    <w:p w:rsidR="00625D87" w:rsidRPr="004B356C" w:rsidRDefault="00625D87" w:rsidP="00625D87">
      <w:pPr>
        <w:autoSpaceDE w:val="0"/>
        <w:autoSpaceDN w:val="0"/>
        <w:adjustRightInd w:val="0"/>
        <w:spacing w:line="240" w:lineRule="auto"/>
        <w:rPr>
          <w:rFonts w:cs="PostGrotesk-Light"/>
          <w:sz w:val="18"/>
          <w:szCs w:val="18"/>
        </w:rPr>
      </w:pPr>
      <w:r>
        <w:rPr>
          <w:rFonts w:cs="PostGrotesk-Light"/>
          <w:sz w:val="18"/>
          <w:szCs w:val="18"/>
        </w:rPr>
        <w:t xml:space="preserve">       </w:t>
      </w:r>
      <w:proofErr w:type="spellStart"/>
      <w:r w:rsidRPr="004B356C">
        <w:rPr>
          <w:rFonts w:cs="PostGrotesk-Light"/>
          <w:sz w:val="18"/>
          <w:szCs w:val="18"/>
        </w:rPr>
        <w:t>Associação</w:t>
      </w:r>
      <w:proofErr w:type="spellEnd"/>
      <w:r w:rsidRPr="004B356C">
        <w:rPr>
          <w:rFonts w:cs="PostGrotesk-Light"/>
          <w:sz w:val="18"/>
          <w:szCs w:val="18"/>
        </w:rPr>
        <w:t xml:space="preserve"> Cultural </w:t>
      </w:r>
      <w:proofErr w:type="spellStart"/>
      <w:r w:rsidRPr="004B356C">
        <w:rPr>
          <w:rFonts w:cs="PostGrotesk-Light"/>
          <w:sz w:val="18"/>
          <w:szCs w:val="18"/>
        </w:rPr>
        <w:t>Lygia</w:t>
      </w:r>
      <w:proofErr w:type="spellEnd"/>
      <w:r w:rsidRPr="004B356C">
        <w:rPr>
          <w:rFonts w:cs="PostGrotesk-Light"/>
          <w:sz w:val="18"/>
          <w:szCs w:val="18"/>
        </w:rPr>
        <w:t xml:space="preserve"> Clark</w:t>
      </w:r>
      <w:r>
        <w:rPr>
          <w:rFonts w:cs="PostGrotesk-Light"/>
          <w:sz w:val="18"/>
          <w:szCs w:val="18"/>
        </w:rPr>
        <w:tab/>
      </w:r>
      <w:r>
        <w:rPr>
          <w:rFonts w:cs="PostGrotesk-Light"/>
          <w:sz w:val="18"/>
          <w:szCs w:val="18"/>
        </w:rPr>
        <w:tab/>
        <w:t xml:space="preserve">             </w:t>
      </w:r>
      <w:r w:rsidR="00F83791">
        <w:rPr>
          <w:rFonts w:cs="PostGrotesk-Light"/>
          <w:sz w:val="18"/>
          <w:szCs w:val="18"/>
        </w:rPr>
        <w:t xml:space="preserve">   </w:t>
      </w:r>
      <w:r w:rsidRPr="004B356C">
        <w:rPr>
          <w:rFonts w:cs="PostGrotesk-Light"/>
          <w:sz w:val="18"/>
          <w:szCs w:val="18"/>
        </w:rPr>
        <w:t>Dimensions variable</w:t>
      </w:r>
    </w:p>
    <w:p w:rsidR="005E00A8" w:rsidRDefault="001F310E" w:rsidP="000D3A78">
      <w:pPr>
        <w:autoSpaceDE w:val="0"/>
        <w:autoSpaceDN w:val="0"/>
        <w:adjustRightInd w:val="0"/>
        <w:spacing w:line="240" w:lineRule="auto"/>
        <w:ind w:left="3600"/>
        <w:rPr>
          <w:rFonts w:cs="PostGrotesk-Light"/>
          <w:sz w:val="18"/>
          <w:szCs w:val="18"/>
        </w:rPr>
      </w:pPr>
      <w:r>
        <w:rPr>
          <w:rFonts w:cs="PostGrotesk-Light"/>
          <w:sz w:val="18"/>
          <w:szCs w:val="18"/>
        </w:rPr>
        <w:t xml:space="preserve">         </w:t>
      </w:r>
      <w:r w:rsidR="00625D87">
        <w:rPr>
          <w:rFonts w:cs="PostGrotesk-Light"/>
          <w:sz w:val="18"/>
          <w:szCs w:val="18"/>
        </w:rPr>
        <w:t xml:space="preserve">    </w:t>
      </w:r>
      <w:r w:rsidR="00F83791">
        <w:rPr>
          <w:rFonts w:cs="PostGrotesk-Light"/>
          <w:sz w:val="18"/>
          <w:szCs w:val="18"/>
        </w:rPr>
        <w:t xml:space="preserve">   </w:t>
      </w:r>
      <w:proofErr w:type="spellStart"/>
      <w:r w:rsidR="00625D87" w:rsidRPr="004B356C">
        <w:rPr>
          <w:rFonts w:cs="PostGrotesk-Light"/>
          <w:sz w:val="18"/>
          <w:szCs w:val="18"/>
        </w:rPr>
        <w:t>Associação</w:t>
      </w:r>
      <w:proofErr w:type="spellEnd"/>
      <w:r w:rsidR="00625D87" w:rsidRPr="004B356C">
        <w:rPr>
          <w:rFonts w:cs="PostGrotesk-Light"/>
          <w:sz w:val="18"/>
          <w:szCs w:val="18"/>
        </w:rPr>
        <w:t xml:space="preserve"> Cultural </w:t>
      </w:r>
      <w:proofErr w:type="spellStart"/>
      <w:r w:rsidR="00625D87" w:rsidRPr="004B356C">
        <w:rPr>
          <w:rFonts w:cs="PostGrotesk-Light"/>
          <w:sz w:val="18"/>
          <w:szCs w:val="18"/>
        </w:rPr>
        <w:t>Lygia</w:t>
      </w:r>
      <w:proofErr w:type="spellEnd"/>
      <w:r w:rsidR="00625D87" w:rsidRPr="004B356C">
        <w:rPr>
          <w:rFonts w:cs="PostGrotesk-Light"/>
          <w:sz w:val="18"/>
          <w:szCs w:val="18"/>
        </w:rPr>
        <w:t xml:space="preserve"> Clark</w:t>
      </w:r>
      <w:r w:rsidR="005E00A8">
        <w:rPr>
          <w:rFonts w:cs="PostGrotesk-Light"/>
          <w:sz w:val="18"/>
          <w:szCs w:val="18"/>
        </w:rPr>
        <w:br w:type="page"/>
      </w:r>
    </w:p>
    <w:p w:rsidR="005E00A8" w:rsidRDefault="005E00A8" w:rsidP="00A955FF">
      <w:pPr>
        <w:pStyle w:val="Heading2"/>
      </w:pPr>
      <w:r w:rsidRPr="00DB376B">
        <w:lastRenderedPageBreak/>
        <w:t>Lygia Pape</w:t>
      </w:r>
    </w:p>
    <w:p w:rsidR="005E00A8" w:rsidRPr="00DB376B" w:rsidRDefault="005E00A8" w:rsidP="005E00A8">
      <w:pPr>
        <w:autoSpaceDE w:val="0"/>
        <w:autoSpaceDN w:val="0"/>
        <w:adjustRightInd w:val="0"/>
        <w:spacing w:line="240" w:lineRule="auto"/>
        <w:rPr>
          <w:rFonts w:cs="PostGrotesk-Black"/>
          <w:b/>
        </w:rPr>
      </w:pPr>
    </w:p>
    <w:p w:rsidR="005E00A8" w:rsidRPr="000D3A78" w:rsidRDefault="005E00A8" w:rsidP="005E00A8">
      <w:pPr>
        <w:autoSpaceDE w:val="0"/>
        <w:autoSpaceDN w:val="0"/>
        <w:adjustRightInd w:val="0"/>
        <w:spacing w:line="240" w:lineRule="auto"/>
        <w:rPr>
          <w:rFonts w:cs="PostGrotesk-Bold"/>
          <w:b/>
          <w:bCs/>
        </w:rPr>
      </w:pPr>
      <w:proofErr w:type="spellStart"/>
      <w:r w:rsidRPr="00DB376B">
        <w:rPr>
          <w:rFonts w:cs="PostGrotesk-Bold"/>
          <w:b/>
          <w:bCs/>
        </w:rPr>
        <w:t>Lygia</w:t>
      </w:r>
      <w:proofErr w:type="spellEnd"/>
      <w:r w:rsidRPr="00DB376B">
        <w:rPr>
          <w:rFonts w:cs="PostGrotesk-Bold"/>
          <w:b/>
          <w:bCs/>
        </w:rPr>
        <w:t xml:space="preserve"> Pape believed that art needed to directly involve people.</w:t>
      </w:r>
      <w:r w:rsidR="000D3A78">
        <w:rPr>
          <w:rFonts w:cs="PostGrotesk-Bold"/>
          <w:b/>
          <w:bCs/>
        </w:rPr>
        <w:t xml:space="preserve"> </w:t>
      </w:r>
      <w:r w:rsidRPr="004B048C">
        <w:rPr>
          <w:rFonts w:cs="PostGrotesk-Light"/>
        </w:rPr>
        <w:t xml:space="preserve">With the </w:t>
      </w:r>
      <w:r w:rsidRPr="004B048C">
        <w:rPr>
          <w:rFonts w:cs="PostGrotesk-LightItalic"/>
          <w:i/>
          <w:iCs/>
        </w:rPr>
        <w:t xml:space="preserve">Book of Creation </w:t>
      </w:r>
      <w:r w:rsidRPr="004B048C">
        <w:rPr>
          <w:rFonts w:cs="PostGrotesk-Light"/>
        </w:rPr>
        <w:t xml:space="preserve">(#41) and </w:t>
      </w:r>
      <w:r w:rsidRPr="004B048C">
        <w:rPr>
          <w:rFonts w:cs="PostGrotesk-LightItalic"/>
          <w:i/>
          <w:iCs/>
        </w:rPr>
        <w:t xml:space="preserve">Divisor </w:t>
      </w:r>
      <w:r w:rsidRPr="004B048C">
        <w:rPr>
          <w:rFonts w:cs="PostGrotesk-Light"/>
        </w:rPr>
        <w:t xml:space="preserve">(#43), Pape gave audiences the opportunity to be inventive, collaborative, and expressive. The </w:t>
      </w:r>
      <w:r w:rsidRPr="004B048C">
        <w:rPr>
          <w:rFonts w:cs="PostGrotesk-LightItalic"/>
          <w:i/>
          <w:iCs/>
        </w:rPr>
        <w:t xml:space="preserve">Book of Creation </w:t>
      </w:r>
      <w:r w:rsidRPr="004B048C">
        <w:rPr>
          <w:rFonts w:cs="PostGrotesk-Light"/>
        </w:rPr>
        <w:t xml:space="preserve">is the first of three pop-up books that she created in the late 1950s and early 1960s. Comprising sixteen square pages with moving parts, its colorful, abstract components can be arranged into countless sequences. For Pape, the </w:t>
      </w:r>
      <w:r w:rsidRPr="004B048C">
        <w:rPr>
          <w:rFonts w:cs="PostGrotesk-LightItalic"/>
          <w:i/>
          <w:iCs/>
        </w:rPr>
        <w:t xml:space="preserve">Book of Creation </w:t>
      </w:r>
      <w:r w:rsidRPr="004B048C">
        <w:rPr>
          <w:rFonts w:cs="PostGrotesk-Light"/>
        </w:rPr>
        <w:t>outlined core phases in the formation of the world and the development of human civilizations. While each image is paired with a specific phrase (listed on the reverse of this</w:t>
      </w:r>
      <w:r>
        <w:rPr>
          <w:rFonts w:cs="PostGrotesk-Light"/>
        </w:rPr>
        <w:t xml:space="preserve"> </w:t>
      </w:r>
      <w:r w:rsidRPr="004B048C">
        <w:rPr>
          <w:rFonts w:cs="PostGrotesk-Light"/>
        </w:rPr>
        <w:t xml:space="preserve">card), she left the work’s meaning open ended. The </w:t>
      </w:r>
      <w:r w:rsidRPr="004B048C">
        <w:rPr>
          <w:rFonts w:cs="PostGrotesk-LightItalic"/>
          <w:i/>
          <w:iCs/>
        </w:rPr>
        <w:t xml:space="preserve">Book of Creation </w:t>
      </w:r>
      <w:r w:rsidRPr="004B048C">
        <w:rPr>
          <w:rFonts w:cs="PostGrotesk-Light"/>
        </w:rPr>
        <w:t xml:space="preserve">is emblematic of the kind of work Pape created as a founder of the short-lived Brazilian movement Neo-Concretism (1959-61), whose members wanted to connect art and everyday life. </w:t>
      </w:r>
    </w:p>
    <w:p w:rsidR="005E00A8" w:rsidRPr="004B048C" w:rsidRDefault="005E00A8" w:rsidP="005E00A8">
      <w:pPr>
        <w:autoSpaceDE w:val="0"/>
        <w:autoSpaceDN w:val="0"/>
        <w:adjustRightInd w:val="0"/>
        <w:spacing w:line="240" w:lineRule="auto"/>
        <w:rPr>
          <w:rFonts w:cs="PostGrotesk-Light"/>
        </w:rPr>
      </w:pPr>
    </w:p>
    <w:p w:rsidR="005E00A8" w:rsidRPr="004B048C" w:rsidRDefault="005E00A8" w:rsidP="005E00A8">
      <w:pPr>
        <w:autoSpaceDE w:val="0"/>
        <w:autoSpaceDN w:val="0"/>
        <w:adjustRightInd w:val="0"/>
        <w:spacing w:line="240" w:lineRule="auto"/>
        <w:rPr>
          <w:rFonts w:cs="PostGrotesk-Light"/>
        </w:rPr>
      </w:pPr>
      <w:r w:rsidRPr="004B048C">
        <w:rPr>
          <w:rFonts w:cs="PostGrotesk-Light"/>
        </w:rPr>
        <w:t xml:space="preserve">Pape was a noted critic of Brazil’s 1964 military takeover but stayed behind after many other artists fled the country. Although she found it difficult to work through the dictatorship, she began using film to examine social and political nuances. The footage on view in this space (#43) captures her 1967 performance </w:t>
      </w:r>
      <w:r w:rsidRPr="004B048C">
        <w:rPr>
          <w:rFonts w:cs="PostGrotesk-LightItalic"/>
          <w:i/>
          <w:iCs/>
        </w:rPr>
        <w:t>Divisor</w:t>
      </w:r>
      <w:r w:rsidRPr="004B048C">
        <w:rPr>
          <w:rFonts w:cs="PostGrotesk-Light"/>
        </w:rPr>
        <w:t xml:space="preserve">, meaning “divider.” Pape staged this iconic event just before the military government suspended most civil liberties including the right to public demonstration. To realize the work, Pape created a 100-by-100-foot sheet with numerous holes cut into the surface. She invited dozens of children to participate by wearing the sheet as they moved together through the streets of Rio de </w:t>
      </w:r>
      <w:proofErr w:type="spellStart"/>
      <w:r w:rsidRPr="004B048C">
        <w:rPr>
          <w:rFonts w:cs="PostGrotesk-Light"/>
        </w:rPr>
        <w:t>Janiero</w:t>
      </w:r>
      <w:proofErr w:type="spellEnd"/>
      <w:r w:rsidRPr="004B048C">
        <w:rPr>
          <w:rFonts w:cs="PostGrotesk-Light"/>
        </w:rPr>
        <w:t xml:space="preserve">. Amid the tense undercurrents of 1960s Brazilian society, the work was a potent reminder of the power of public assembly. Pape intentionally left </w:t>
      </w:r>
      <w:r w:rsidRPr="004B048C">
        <w:rPr>
          <w:rFonts w:cs="PostGrotesk-LightItalic"/>
          <w:i/>
          <w:iCs/>
        </w:rPr>
        <w:t xml:space="preserve">Divisor </w:t>
      </w:r>
      <w:r w:rsidRPr="004B048C">
        <w:rPr>
          <w:rFonts w:cs="PostGrotesk-Light"/>
        </w:rPr>
        <w:t>simple enough for anyone to recreate on their own. In fact, the performance has been restaged multiple times since its original presentation.</w:t>
      </w:r>
    </w:p>
    <w:p w:rsidR="005E00A8" w:rsidRPr="004B048C" w:rsidRDefault="005E00A8" w:rsidP="005E00A8">
      <w:pPr>
        <w:autoSpaceDE w:val="0"/>
        <w:autoSpaceDN w:val="0"/>
        <w:adjustRightInd w:val="0"/>
        <w:spacing w:line="240" w:lineRule="auto"/>
        <w:rPr>
          <w:rFonts w:cs="PostGrotesk-Light"/>
        </w:rPr>
      </w:pPr>
    </w:p>
    <w:p w:rsidR="005E00A8" w:rsidRPr="009A2EF5" w:rsidRDefault="005E00A8" w:rsidP="005E00A8">
      <w:pPr>
        <w:autoSpaceDE w:val="0"/>
        <w:autoSpaceDN w:val="0"/>
        <w:adjustRightInd w:val="0"/>
        <w:spacing w:line="240" w:lineRule="auto"/>
        <w:rPr>
          <w:rFonts w:cs="PostGrotesk-Medium"/>
          <w:b/>
        </w:rPr>
      </w:pPr>
      <w:r w:rsidRPr="004B048C">
        <w:rPr>
          <w:rFonts w:cs="PostGrotesk-Medium"/>
          <w:b/>
        </w:rPr>
        <w:t xml:space="preserve">Pape wrote a poem to complement the </w:t>
      </w:r>
      <w:r w:rsidRPr="004B048C">
        <w:rPr>
          <w:rFonts w:cs="PostGrotesk-MediumItalic"/>
          <w:b/>
          <w:i/>
          <w:iCs/>
        </w:rPr>
        <w:t xml:space="preserve">Book of Creation </w:t>
      </w:r>
      <w:r w:rsidRPr="004B048C">
        <w:rPr>
          <w:rFonts w:cs="PostGrotesk-Medium"/>
          <w:b/>
        </w:rPr>
        <w:t xml:space="preserve">(#41). Each line of the poem </w:t>
      </w:r>
      <w:r w:rsidRPr="00ED3FAA">
        <w:rPr>
          <w:rFonts w:cs="PostGrotesk-Medium"/>
          <w:b/>
        </w:rPr>
        <w:t>(</w:t>
      </w:r>
      <w:r w:rsidR="00ED3FAA" w:rsidRPr="00ED3FAA">
        <w:rPr>
          <w:rFonts w:cs="PostGrotesk-Medium"/>
          <w:b/>
        </w:rPr>
        <w:t>below</w:t>
      </w:r>
      <w:r w:rsidRPr="00ED3FAA">
        <w:rPr>
          <w:rFonts w:cs="PostGrotesk-Medium"/>
          <w:b/>
        </w:rPr>
        <w:t>)</w:t>
      </w:r>
      <w:r w:rsidRPr="004B048C">
        <w:rPr>
          <w:rFonts w:cs="PostGrotesk-Medium"/>
          <w:b/>
        </w:rPr>
        <w:t xml:space="preserve"> corresponds to a page from the book, in the order they appear on the bookshelf from top left to bottom right</w:t>
      </w:r>
      <w:r w:rsidRPr="009A2EF5">
        <w:rPr>
          <w:rFonts w:cs="PostGrotesk-Medium"/>
          <w:b/>
        </w:rPr>
        <w:t>.</w:t>
      </w:r>
    </w:p>
    <w:p w:rsidR="005E00A8" w:rsidRDefault="005E00A8" w:rsidP="005E00A8">
      <w:pPr>
        <w:autoSpaceDE w:val="0"/>
        <w:autoSpaceDN w:val="0"/>
        <w:adjustRightInd w:val="0"/>
        <w:spacing w:line="240" w:lineRule="auto"/>
        <w:rPr>
          <w:rFonts w:cs="PostGrotesk-Light"/>
        </w:rPr>
      </w:pP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In the Beginning it Was All Water</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The Water Later Went Down, Down, Down</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And Down</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Man Began to Measure Time</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Man Discovered Fire</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Man Was a Nomad and a Hunter</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In the Forest</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Man Was Gregarious and Sowed Seeds on the Land</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And the Land Flourished</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Man Invented the Wheel</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Man Discovered that the Sun Was the Centre of the Planetary System</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That the Earth Was Round and Rotated on its Own Axis</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The Keel Navigating Through Time</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Man Built on Water: A Stilt House</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Submarine: The Excavation Is Full Under Water</w:t>
      </w:r>
    </w:p>
    <w:p w:rsidR="005E00A8" w:rsidRPr="004B048C" w:rsidRDefault="005E00A8" w:rsidP="005E00A8">
      <w:pPr>
        <w:autoSpaceDE w:val="0"/>
        <w:autoSpaceDN w:val="0"/>
        <w:adjustRightInd w:val="0"/>
        <w:spacing w:line="240" w:lineRule="auto"/>
        <w:rPr>
          <w:rFonts w:cs="PostGrotesk-Medium"/>
          <w:sz w:val="18"/>
          <w:szCs w:val="18"/>
        </w:rPr>
      </w:pPr>
      <w:r w:rsidRPr="004B048C">
        <w:rPr>
          <w:rFonts w:cs="PostGrotesk-Medium"/>
          <w:sz w:val="18"/>
          <w:szCs w:val="18"/>
        </w:rPr>
        <w:t>Light</w:t>
      </w:r>
    </w:p>
    <w:p w:rsidR="005E00A8" w:rsidRPr="004B356C" w:rsidRDefault="005E00A8" w:rsidP="005E00A8">
      <w:pPr>
        <w:autoSpaceDE w:val="0"/>
        <w:autoSpaceDN w:val="0"/>
        <w:adjustRightInd w:val="0"/>
        <w:spacing w:line="240" w:lineRule="auto"/>
        <w:rPr>
          <w:rFonts w:cs="PostGrotesk-Light"/>
        </w:rPr>
      </w:pPr>
    </w:p>
    <w:p w:rsidR="005E00A8" w:rsidRPr="00DB376B" w:rsidRDefault="005E00A8" w:rsidP="005E00A8">
      <w:pPr>
        <w:autoSpaceDE w:val="0"/>
        <w:autoSpaceDN w:val="0"/>
        <w:adjustRightInd w:val="0"/>
        <w:spacing w:line="240" w:lineRule="auto"/>
        <w:rPr>
          <w:rFonts w:cs="PostGrotesk-Black"/>
          <w:b/>
          <w:sz w:val="28"/>
          <w:szCs w:val="28"/>
        </w:rPr>
      </w:pPr>
      <w:r w:rsidRPr="00DB376B">
        <w:rPr>
          <w:rFonts w:cs="PostGrotesk-Black"/>
          <w:b/>
          <w:sz w:val="28"/>
          <w:szCs w:val="28"/>
        </w:rPr>
        <w:t>How to Interact</w:t>
      </w:r>
    </w:p>
    <w:p w:rsidR="005E00A8" w:rsidRPr="004B048C" w:rsidRDefault="005E00A8" w:rsidP="005E00A8">
      <w:pPr>
        <w:autoSpaceDE w:val="0"/>
        <w:autoSpaceDN w:val="0"/>
        <w:adjustRightInd w:val="0"/>
        <w:spacing w:line="240" w:lineRule="auto"/>
        <w:rPr>
          <w:rFonts w:cs="PostGrotesk-Light"/>
        </w:rPr>
      </w:pPr>
      <w:r w:rsidRPr="004B048C">
        <w:rPr>
          <w:rFonts w:cs="PostGrotesk-Light"/>
        </w:rPr>
        <w:t xml:space="preserve">There’s a copy of the </w:t>
      </w:r>
      <w:r w:rsidRPr="004B048C">
        <w:rPr>
          <w:rFonts w:cs="PostGrotesk-LightItalic"/>
          <w:i/>
          <w:iCs/>
        </w:rPr>
        <w:t xml:space="preserve">Book of Creation </w:t>
      </w:r>
      <w:r w:rsidRPr="004B048C">
        <w:rPr>
          <w:rFonts w:cs="PostGrotesk-Light"/>
        </w:rPr>
        <w:t xml:space="preserve">(#42) on the long table against the gallery’s wall. Pick up the pages and rearrange them into as many new sequences as you like. You can also gently play with them like a pop-up book: opening, folding, flipping, and even spinning the moving parts. What does the </w:t>
      </w:r>
      <w:r w:rsidRPr="004B048C">
        <w:rPr>
          <w:rFonts w:cs="PostGrotesk-LightItalic"/>
          <w:i/>
          <w:iCs/>
        </w:rPr>
        <w:t xml:space="preserve">Book of Creation </w:t>
      </w:r>
      <w:r w:rsidRPr="004B048C">
        <w:rPr>
          <w:rFonts w:cs="PostGrotesk-Light"/>
        </w:rPr>
        <w:t>symbolize for you? How many stories can you tell?</w:t>
      </w:r>
    </w:p>
    <w:p w:rsidR="005E00A8" w:rsidRPr="004B356C" w:rsidRDefault="005E00A8" w:rsidP="005E00A8">
      <w:pPr>
        <w:autoSpaceDE w:val="0"/>
        <w:autoSpaceDN w:val="0"/>
        <w:adjustRightInd w:val="0"/>
        <w:spacing w:line="240" w:lineRule="auto"/>
        <w:rPr>
          <w:rFonts w:cs="PostGrotesk-Light"/>
        </w:rPr>
      </w:pPr>
    </w:p>
    <w:p w:rsidR="005E00A8" w:rsidRPr="000D3A78" w:rsidRDefault="005E00A8" w:rsidP="005E00A8">
      <w:pPr>
        <w:autoSpaceDE w:val="0"/>
        <w:autoSpaceDN w:val="0"/>
        <w:adjustRightInd w:val="0"/>
        <w:spacing w:line="240" w:lineRule="auto"/>
        <w:rPr>
          <w:rFonts w:cs="PostGrotesk-Book"/>
          <w:b/>
          <w:sz w:val="18"/>
          <w:szCs w:val="18"/>
        </w:rPr>
      </w:pPr>
      <w:proofErr w:type="spellStart"/>
      <w:r w:rsidRPr="00F1682D">
        <w:rPr>
          <w:rFonts w:cs="PostGrotesk-Medium"/>
          <w:b/>
          <w:sz w:val="18"/>
          <w:szCs w:val="18"/>
        </w:rPr>
        <w:t>Lygia</w:t>
      </w:r>
      <w:proofErr w:type="spellEnd"/>
      <w:r w:rsidRPr="00F1682D">
        <w:rPr>
          <w:rFonts w:cs="PostGrotesk-Medium"/>
          <w:b/>
          <w:sz w:val="18"/>
          <w:szCs w:val="18"/>
        </w:rPr>
        <w:t xml:space="preserve"> Pape </w:t>
      </w:r>
      <w:r w:rsidRPr="00F1682D">
        <w:rPr>
          <w:rFonts w:cs="PostGrotesk-Book"/>
          <w:b/>
          <w:sz w:val="18"/>
          <w:szCs w:val="18"/>
        </w:rPr>
        <w:t>(Brazilian, 1927-2004)</w:t>
      </w:r>
    </w:p>
    <w:p w:rsidR="005E00A8" w:rsidRDefault="005E00A8" w:rsidP="005E00A8">
      <w:pPr>
        <w:autoSpaceDE w:val="0"/>
        <w:autoSpaceDN w:val="0"/>
        <w:adjustRightInd w:val="0"/>
        <w:spacing w:line="240" w:lineRule="auto"/>
        <w:rPr>
          <w:rFonts w:cs="PostGrotesk-Light"/>
          <w:sz w:val="18"/>
          <w:szCs w:val="18"/>
        </w:rPr>
      </w:pPr>
      <w:r>
        <w:rPr>
          <w:rFonts w:cs="PostGrotesk-MediumItalic"/>
          <w:i/>
          <w:iCs/>
          <w:sz w:val="18"/>
          <w:szCs w:val="18"/>
        </w:rPr>
        <w:t>41</w:t>
      </w:r>
      <w:r w:rsidRPr="004B356C">
        <w:rPr>
          <w:rFonts w:cs="PostGrotesk-MediumItalic"/>
          <w:i/>
          <w:iCs/>
          <w:sz w:val="18"/>
          <w:szCs w:val="18"/>
        </w:rPr>
        <w:t>.</w:t>
      </w:r>
      <w:r>
        <w:rPr>
          <w:rFonts w:cs="PostGrotesk-MediumItalic"/>
          <w:i/>
          <w:iCs/>
          <w:sz w:val="18"/>
          <w:szCs w:val="18"/>
        </w:rPr>
        <w:t xml:space="preserve"> </w:t>
      </w:r>
      <w:proofErr w:type="spellStart"/>
      <w:r w:rsidRPr="004B356C">
        <w:rPr>
          <w:rFonts w:cs="PostGrotesk-MediumItalic"/>
          <w:i/>
          <w:iCs/>
          <w:sz w:val="18"/>
          <w:szCs w:val="18"/>
        </w:rPr>
        <w:t>Livro</w:t>
      </w:r>
      <w:proofErr w:type="spellEnd"/>
      <w:r w:rsidRPr="004B356C">
        <w:rPr>
          <w:rFonts w:cs="PostGrotesk-MediumItalic"/>
          <w:i/>
          <w:iCs/>
          <w:sz w:val="18"/>
          <w:szCs w:val="18"/>
        </w:rPr>
        <w:t xml:space="preserve"> da </w:t>
      </w:r>
      <w:proofErr w:type="spellStart"/>
      <w:r w:rsidRPr="004B356C">
        <w:rPr>
          <w:rFonts w:cs="PostGrotesk-MediumItalic"/>
          <w:i/>
          <w:iCs/>
          <w:sz w:val="18"/>
          <w:szCs w:val="18"/>
        </w:rPr>
        <w:t>Criação</w:t>
      </w:r>
      <w:proofErr w:type="spellEnd"/>
      <w:r>
        <w:rPr>
          <w:rFonts w:cs="PostGrotesk-MediumItalic"/>
          <w:i/>
          <w:iCs/>
          <w:sz w:val="18"/>
          <w:szCs w:val="18"/>
        </w:rPr>
        <w:tab/>
      </w:r>
      <w:r>
        <w:rPr>
          <w:rFonts w:cs="PostGrotesk-MediumItalic"/>
          <w:i/>
          <w:iCs/>
          <w:sz w:val="18"/>
          <w:szCs w:val="18"/>
        </w:rPr>
        <w:tab/>
      </w:r>
      <w:r>
        <w:rPr>
          <w:rFonts w:cs="PostGrotesk-MediumItalic"/>
          <w:i/>
          <w:iCs/>
          <w:sz w:val="18"/>
          <w:szCs w:val="18"/>
        </w:rPr>
        <w:tab/>
      </w:r>
      <w:r>
        <w:rPr>
          <w:rFonts w:cs="PostGrotesk-Light"/>
          <w:sz w:val="18"/>
          <w:szCs w:val="18"/>
        </w:rPr>
        <w:t xml:space="preserve">       </w:t>
      </w:r>
      <w:r>
        <w:rPr>
          <w:rFonts w:cs="PostGrotesk-Light"/>
          <w:i/>
          <w:sz w:val="18"/>
          <w:szCs w:val="18"/>
        </w:rPr>
        <w:t>42</w:t>
      </w:r>
      <w:r>
        <w:rPr>
          <w:rFonts w:cs="PostGrotesk-Light"/>
          <w:sz w:val="18"/>
          <w:szCs w:val="18"/>
        </w:rPr>
        <w:t xml:space="preserve">.  </w:t>
      </w:r>
      <w:r w:rsidRPr="004B356C">
        <w:rPr>
          <w:rFonts w:cs="PostGrotesk-Medium"/>
          <w:sz w:val="18"/>
          <w:szCs w:val="18"/>
        </w:rPr>
        <w:t xml:space="preserve">Exhibition copy of </w:t>
      </w:r>
      <w:proofErr w:type="spellStart"/>
      <w:r w:rsidRPr="004B356C">
        <w:rPr>
          <w:rFonts w:cs="PostGrotesk-MediumItalic"/>
          <w:i/>
          <w:iCs/>
          <w:sz w:val="18"/>
          <w:szCs w:val="18"/>
        </w:rPr>
        <w:t>Livro</w:t>
      </w:r>
      <w:proofErr w:type="spellEnd"/>
      <w:r w:rsidRPr="004B356C">
        <w:rPr>
          <w:rFonts w:cs="PostGrotesk-MediumItalic"/>
          <w:i/>
          <w:iCs/>
          <w:sz w:val="18"/>
          <w:szCs w:val="18"/>
        </w:rPr>
        <w:t xml:space="preserve"> da </w:t>
      </w:r>
      <w:proofErr w:type="spellStart"/>
      <w:r w:rsidRPr="004B356C">
        <w:rPr>
          <w:rFonts w:cs="PostGrotesk-MediumItalic"/>
          <w:i/>
          <w:iCs/>
          <w:sz w:val="18"/>
          <w:szCs w:val="18"/>
        </w:rPr>
        <w:t>Criação</w:t>
      </w:r>
      <w:proofErr w:type="spellEnd"/>
    </w:p>
    <w:p w:rsidR="005E00A8" w:rsidRPr="004B356C" w:rsidRDefault="005E00A8" w:rsidP="005E00A8">
      <w:pPr>
        <w:autoSpaceDE w:val="0"/>
        <w:autoSpaceDN w:val="0"/>
        <w:adjustRightInd w:val="0"/>
        <w:spacing w:line="240" w:lineRule="auto"/>
        <w:rPr>
          <w:rFonts w:cs="PostGrotesk-Light"/>
          <w:sz w:val="18"/>
          <w:szCs w:val="18"/>
        </w:rPr>
      </w:pPr>
      <w:r>
        <w:rPr>
          <w:rFonts w:cs="PostGrotesk-Light"/>
          <w:sz w:val="18"/>
          <w:szCs w:val="18"/>
        </w:rPr>
        <w:t xml:space="preserve">       </w:t>
      </w:r>
      <w:r>
        <w:rPr>
          <w:rFonts w:cs="PostGrotesk-MediumItalic"/>
          <w:i/>
          <w:iCs/>
          <w:sz w:val="18"/>
          <w:szCs w:val="18"/>
        </w:rPr>
        <w:t>(Book of Creation</w:t>
      </w:r>
      <w:r w:rsidRPr="004B356C">
        <w:rPr>
          <w:rFonts w:cs="PostGrotesk-MediumItalic"/>
          <w:i/>
          <w:iCs/>
          <w:sz w:val="18"/>
          <w:szCs w:val="18"/>
        </w:rPr>
        <w:t>)</w:t>
      </w:r>
      <w:r w:rsidRPr="004B356C">
        <w:rPr>
          <w:rFonts w:cs="PostGrotesk-Light"/>
          <w:sz w:val="18"/>
          <w:szCs w:val="18"/>
        </w:rPr>
        <w:t>, 1959-60</w:t>
      </w:r>
      <w:r>
        <w:rPr>
          <w:rFonts w:cs="PostGrotesk-MediumItalic"/>
          <w:i/>
          <w:iCs/>
          <w:sz w:val="18"/>
          <w:szCs w:val="18"/>
        </w:rPr>
        <w:tab/>
      </w:r>
      <w:r>
        <w:rPr>
          <w:rFonts w:cs="PostGrotesk-MediumItalic"/>
          <w:i/>
          <w:iCs/>
          <w:sz w:val="18"/>
          <w:szCs w:val="18"/>
        </w:rPr>
        <w:tab/>
        <w:t xml:space="preserve">            </w:t>
      </w:r>
      <w:proofErr w:type="gramStart"/>
      <w:r w:rsidR="00ED3FAA">
        <w:rPr>
          <w:rFonts w:cs="PostGrotesk-MediumItalic"/>
          <w:i/>
          <w:iCs/>
          <w:sz w:val="18"/>
          <w:szCs w:val="18"/>
        </w:rPr>
        <w:t xml:space="preserve">   </w:t>
      </w:r>
      <w:r w:rsidRPr="004B356C">
        <w:rPr>
          <w:rFonts w:cs="PostGrotesk-MediumItalic"/>
          <w:i/>
          <w:iCs/>
          <w:sz w:val="18"/>
          <w:szCs w:val="18"/>
        </w:rPr>
        <w:t>(</w:t>
      </w:r>
      <w:proofErr w:type="gramEnd"/>
      <w:r w:rsidRPr="004B356C">
        <w:rPr>
          <w:rFonts w:cs="PostGrotesk-MediumItalic"/>
          <w:i/>
          <w:iCs/>
          <w:sz w:val="18"/>
          <w:szCs w:val="18"/>
        </w:rPr>
        <w:t>Book of Creation)</w:t>
      </w:r>
    </w:p>
    <w:p w:rsidR="005E00A8" w:rsidRPr="004B356C" w:rsidRDefault="005E00A8" w:rsidP="005E00A8">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Sixteen-page pop-up book; gouache</w:t>
      </w:r>
      <w:r>
        <w:rPr>
          <w:rFonts w:cs="PostGrotesk-Light"/>
          <w:sz w:val="18"/>
          <w:szCs w:val="18"/>
        </w:rPr>
        <w:tab/>
        <w:t xml:space="preserve">               </w:t>
      </w:r>
      <w:r w:rsidRPr="004B356C">
        <w:rPr>
          <w:rFonts w:cs="PostGrotesk-Light"/>
          <w:sz w:val="18"/>
          <w:szCs w:val="18"/>
        </w:rPr>
        <w:t>Sixteen-page pop-up book; gouache</w:t>
      </w:r>
    </w:p>
    <w:p w:rsidR="005E00A8" w:rsidRPr="004B356C" w:rsidRDefault="005E00A8" w:rsidP="005E00A8">
      <w:pPr>
        <w:autoSpaceDE w:val="0"/>
        <w:autoSpaceDN w:val="0"/>
        <w:adjustRightInd w:val="0"/>
        <w:spacing w:line="240" w:lineRule="auto"/>
        <w:ind w:firstLine="270"/>
        <w:rPr>
          <w:rFonts w:cs="PostGrotesk-Light"/>
          <w:sz w:val="18"/>
          <w:szCs w:val="18"/>
        </w:rPr>
      </w:pPr>
      <w:r w:rsidRPr="004B356C">
        <w:rPr>
          <w:rFonts w:cs="PostGrotesk-Light"/>
          <w:sz w:val="18"/>
          <w:szCs w:val="18"/>
        </w:rPr>
        <w:t>and tempera on paperboard</w:t>
      </w:r>
      <w:r>
        <w:rPr>
          <w:rFonts w:cs="PostGrotesk-Light"/>
          <w:sz w:val="18"/>
          <w:szCs w:val="18"/>
        </w:rPr>
        <w:tab/>
      </w:r>
      <w:r>
        <w:rPr>
          <w:rFonts w:cs="PostGrotesk-Light"/>
          <w:sz w:val="18"/>
          <w:szCs w:val="18"/>
        </w:rPr>
        <w:tab/>
        <w:t xml:space="preserve">             </w:t>
      </w:r>
      <w:r w:rsidR="00ED3FAA">
        <w:rPr>
          <w:rFonts w:cs="PostGrotesk-Light"/>
          <w:sz w:val="18"/>
          <w:szCs w:val="18"/>
        </w:rPr>
        <w:t xml:space="preserve">  </w:t>
      </w:r>
      <w:r w:rsidRPr="004B356C">
        <w:rPr>
          <w:rFonts w:cs="PostGrotesk-Light"/>
          <w:sz w:val="18"/>
          <w:szCs w:val="18"/>
        </w:rPr>
        <w:t>and tempera on paperboard</w:t>
      </w:r>
    </w:p>
    <w:p w:rsidR="005E00A8" w:rsidRDefault="005E00A8" w:rsidP="005E00A8">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Each: 12 × 12 inches (30.5 × 30.5 cm)</w:t>
      </w:r>
      <w:r>
        <w:rPr>
          <w:rFonts w:cs="PostGrotesk-Light"/>
          <w:sz w:val="18"/>
          <w:szCs w:val="18"/>
        </w:rPr>
        <w:tab/>
        <w:t xml:space="preserve">              </w:t>
      </w:r>
      <w:r w:rsidR="00ED3FAA">
        <w:rPr>
          <w:rFonts w:cs="PostGrotesk-Light"/>
          <w:sz w:val="18"/>
          <w:szCs w:val="18"/>
        </w:rPr>
        <w:t xml:space="preserve"> </w:t>
      </w:r>
      <w:r w:rsidRPr="004B356C">
        <w:rPr>
          <w:rFonts w:cs="PostGrotesk-Light"/>
          <w:sz w:val="18"/>
          <w:szCs w:val="18"/>
        </w:rPr>
        <w:t>Each: 12 × 12 inches (30.5 × 30.5 cm)</w:t>
      </w:r>
    </w:p>
    <w:p w:rsidR="005E00A8" w:rsidRDefault="005E00A8" w:rsidP="005E00A8">
      <w:pPr>
        <w:autoSpaceDE w:val="0"/>
        <w:autoSpaceDN w:val="0"/>
        <w:adjustRightInd w:val="0"/>
        <w:spacing w:line="240" w:lineRule="auto"/>
        <w:rPr>
          <w:rFonts w:cs="PostGrotesk-Black"/>
          <w:b/>
          <w:sz w:val="18"/>
          <w:szCs w:val="18"/>
        </w:rPr>
      </w:pPr>
      <w:r>
        <w:rPr>
          <w:rFonts w:cs="PostGrotesk-Light"/>
          <w:sz w:val="18"/>
          <w:szCs w:val="18"/>
        </w:rPr>
        <w:t xml:space="preserve">       </w:t>
      </w:r>
      <w:r w:rsidRPr="004B356C">
        <w:rPr>
          <w:rFonts w:cs="PostGrotesk-Light"/>
          <w:sz w:val="18"/>
          <w:szCs w:val="18"/>
        </w:rPr>
        <w:t xml:space="preserve">Private collection, © </w:t>
      </w:r>
      <w:proofErr w:type="spellStart"/>
      <w:r w:rsidRPr="004B356C">
        <w:rPr>
          <w:rFonts w:cs="PostGrotesk-Light"/>
          <w:sz w:val="18"/>
          <w:szCs w:val="18"/>
        </w:rPr>
        <w:t>Projeto</w:t>
      </w:r>
      <w:proofErr w:type="spellEnd"/>
      <w:r w:rsidRPr="004B356C">
        <w:rPr>
          <w:rFonts w:cs="PostGrotesk-Light"/>
          <w:sz w:val="18"/>
          <w:szCs w:val="18"/>
        </w:rPr>
        <w:t xml:space="preserve"> </w:t>
      </w:r>
      <w:proofErr w:type="spellStart"/>
      <w:r w:rsidRPr="004B356C">
        <w:rPr>
          <w:rFonts w:cs="PostGrotesk-Light"/>
          <w:sz w:val="18"/>
          <w:szCs w:val="18"/>
        </w:rPr>
        <w:t>Lygia</w:t>
      </w:r>
      <w:proofErr w:type="spellEnd"/>
      <w:r w:rsidRPr="004B356C">
        <w:rPr>
          <w:rFonts w:cs="PostGrotesk-Light"/>
          <w:sz w:val="18"/>
          <w:szCs w:val="18"/>
        </w:rPr>
        <w:t xml:space="preserve"> Pape</w:t>
      </w:r>
    </w:p>
    <w:p w:rsidR="005E00A8" w:rsidRDefault="005E00A8" w:rsidP="005E00A8">
      <w:pPr>
        <w:autoSpaceDE w:val="0"/>
        <w:autoSpaceDN w:val="0"/>
        <w:adjustRightInd w:val="0"/>
        <w:spacing w:line="240" w:lineRule="auto"/>
        <w:rPr>
          <w:rFonts w:cs="PostGrotesk-Black"/>
          <w:b/>
          <w:sz w:val="18"/>
          <w:szCs w:val="18"/>
        </w:rPr>
      </w:pPr>
    </w:p>
    <w:p w:rsidR="005E00A8" w:rsidRPr="00F76948" w:rsidRDefault="005E00A8" w:rsidP="005E00A8">
      <w:pPr>
        <w:autoSpaceDE w:val="0"/>
        <w:autoSpaceDN w:val="0"/>
        <w:adjustRightInd w:val="0"/>
        <w:spacing w:line="240" w:lineRule="auto"/>
        <w:rPr>
          <w:rFonts w:cs="PostGrotesk-Light"/>
          <w:sz w:val="18"/>
          <w:szCs w:val="18"/>
        </w:rPr>
      </w:pPr>
      <w:r>
        <w:rPr>
          <w:rFonts w:cs="PostGrotesk-MediumItalic"/>
          <w:i/>
          <w:iCs/>
          <w:sz w:val="18"/>
          <w:szCs w:val="18"/>
        </w:rPr>
        <w:t>43</w:t>
      </w:r>
      <w:r w:rsidRPr="00F76948">
        <w:rPr>
          <w:rFonts w:cs="PostGrotesk-MediumItalic"/>
          <w:i/>
          <w:iCs/>
          <w:sz w:val="18"/>
          <w:szCs w:val="18"/>
        </w:rPr>
        <w:t xml:space="preserve">. </w:t>
      </w:r>
      <w:r>
        <w:rPr>
          <w:rFonts w:cs="PostGrotesk-MediumItalic"/>
          <w:i/>
          <w:iCs/>
          <w:sz w:val="18"/>
          <w:szCs w:val="18"/>
        </w:rPr>
        <w:t xml:space="preserve"> </w:t>
      </w:r>
      <w:r w:rsidRPr="004B356C">
        <w:rPr>
          <w:rFonts w:cs="PostGrotesk-MediumItalic"/>
          <w:i/>
          <w:iCs/>
          <w:sz w:val="18"/>
          <w:szCs w:val="18"/>
        </w:rPr>
        <w:t>Divisor (Divider)</w:t>
      </w:r>
      <w:r w:rsidRPr="004B356C">
        <w:rPr>
          <w:rFonts w:cs="PostGrotesk-Light"/>
          <w:sz w:val="18"/>
          <w:szCs w:val="18"/>
        </w:rPr>
        <w:t>, 1967</w:t>
      </w:r>
    </w:p>
    <w:p w:rsidR="005E00A8" w:rsidRPr="00F76948" w:rsidRDefault="005E00A8" w:rsidP="005E00A8">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Super 8 film transferred</w:t>
      </w:r>
    </w:p>
    <w:p w:rsidR="005E00A8" w:rsidRPr="00F76948" w:rsidRDefault="005E00A8" w:rsidP="005E00A8">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to digital video in color</w:t>
      </w:r>
    </w:p>
    <w:p w:rsidR="005E00A8" w:rsidRDefault="005E00A8" w:rsidP="005E00A8">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3 min. 36 sec.</w:t>
      </w:r>
    </w:p>
    <w:p w:rsidR="005E00A8" w:rsidRPr="004B356C" w:rsidRDefault="005E00A8" w:rsidP="005E00A8">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Private collection,</w:t>
      </w:r>
    </w:p>
    <w:p w:rsidR="005E00A8" w:rsidRPr="004B356C" w:rsidRDefault="005E00A8" w:rsidP="005E00A8">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 xml:space="preserve">© </w:t>
      </w:r>
      <w:proofErr w:type="spellStart"/>
      <w:r w:rsidRPr="004B356C">
        <w:rPr>
          <w:rFonts w:cs="PostGrotesk-Light"/>
          <w:sz w:val="18"/>
          <w:szCs w:val="18"/>
        </w:rPr>
        <w:t>Projeto</w:t>
      </w:r>
      <w:proofErr w:type="spellEnd"/>
      <w:r w:rsidRPr="004B356C">
        <w:rPr>
          <w:rFonts w:cs="PostGrotesk-Light"/>
          <w:sz w:val="18"/>
          <w:szCs w:val="18"/>
        </w:rPr>
        <w:t xml:space="preserve"> </w:t>
      </w:r>
      <w:proofErr w:type="spellStart"/>
      <w:r w:rsidRPr="004B356C">
        <w:rPr>
          <w:rFonts w:cs="PostGrotesk-Light"/>
          <w:sz w:val="18"/>
          <w:szCs w:val="18"/>
        </w:rPr>
        <w:t>Lygia</w:t>
      </w:r>
      <w:proofErr w:type="spellEnd"/>
      <w:r w:rsidRPr="004B356C">
        <w:rPr>
          <w:rFonts w:cs="PostGrotesk-Light"/>
          <w:sz w:val="18"/>
          <w:szCs w:val="18"/>
        </w:rPr>
        <w:t xml:space="preserve"> Pape</w:t>
      </w:r>
    </w:p>
    <w:p w:rsidR="005E00A8" w:rsidRPr="00F76948" w:rsidRDefault="005E00A8" w:rsidP="005E00A8">
      <w:pPr>
        <w:autoSpaceDE w:val="0"/>
        <w:autoSpaceDN w:val="0"/>
        <w:adjustRightInd w:val="0"/>
        <w:spacing w:line="240" w:lineRule="auto"/>
        <w:rPr>
          <w:rFonts w:cs="PostGrotesk-Light"/>
          <w:sz w:val="18"/>
          <w:szCs w:val="18"/>
        </w:rPr>
      </w:pPr>
    </w:p>
    <w:p w:rsidR="005E00A8" w:rsidRPr="00F1682D" w:rsidRDefault="005E00A8" w:rsidP="005E00A8">
      <w:pPr>
        <w:autoSpaceDE w:val="0"/>
        <w:autoSpaceDN w:val="0"/>
        <w:adjustRightInd w:val="0"/>
        <w:spacing w:line="240" w:lineRule="auto"/>
        <w:rPr>
          <w:rFonts w:cs="PostGrotesk-Black"/>
          <w:b/>
          <w:sz w:val="18"/>
          <w:szCs w:val="18"/>
        </w:rPr>
      </w:pPr>
    </w:p>
    <w:p w:rsidR="005E00A8" w:rsidRPr="004B356C" w:rsidRDefault="005E00A8" w:rsidP="005E00A8">
      <w:pPr>
        <w:autoSpaceDE w:val="0"/>
        <w:autoSpaceDN w:val="0"/>
        <w:adjustRightInd w:val="0"/>
        <w:spacing w:line="240" w:lineRule="auto"/>
        <w:rPr>
          <w:rFonts w:cs="PostGrotesk-Light"/>
          <w:sz w:val="18"/>
          <w:szCs w:val="18"/>
        </w:rPr>
      </w:pPr>
    </w:p>
    <w:p w:rsidR="005E00A8" w:rsidRPr="000D3A78" w:rsidRDefault="005E00A8" w:rsidP="000D3A78">
      <w:pPr>
        <w:autoSpaceDE w:val="0"/>
        <w:autoSpaceDN w:val="0"/>
        <w:adjustRightInd w:val="0"/>
        <w:spacing w:line="240" w:lineRule="auto"/>
        <w:rPr>
          <w:rFonts w:cs="PostGrotesk-BlackItalic"/>
          <w:i/>
          <w:iCs/>
          <w:sz w:val="32"/>
          <w:szCs w:val="32"/>
        </w:rPr>
      </w:pPr>
      <w:r w:rsidRPr="000D3A78">
        <w:rPr>
          <w:rFonts w:cs="PostGrotesk-Black"/>
          <w:sz w:val="32"/>
          <w:szCs w:val="32"/>
        </w:rPr>
        <w:t xml:space="preserve">“Whereas to me the </w:t>
      </w:r>
      <w:r w:rsidRPr="000D3A78">
        <w:rPr>
          <w:rFonts w:cs="PostGrotesk-BlackItalic"/>
          <w:i/>
          <w:iCs/>
          <w:sz w:val="32"/>
          <w:szCs w:val="32"/>
        </w:rPr>
        <w:t>Book of Creation</w:t>
      </w:r>
    </w:p>
    <w:p w:rsidR="005E00A8" w:rsidRPr="000D3A78" w:rsidRDefault="005E00A8" w:rsidP="000D3A78">
      <w:pPr>
        <w:autoSpaceDE w:val="0"/>
        <w:autoSpaceDN w:val="0"/>
        <w:adjustRightInd w:val="0"/>
        <w:spacing w:line="240" w:lineRule="auto"/>
        <w:rPr>
          <w:rFonts w:cs="PostGrotesk-Black"/>
          <w:sz w:val="32"/>
          <w:szCs w:val="32"/>
        </w:rPr>
      </w:pPr>
      <w:r w:rsidRPr="000D3A78">
        <w:rPr>
          <w:rFonts w:cs="PostGrotesk-Black"/>
          <w:sz w:val="32"/>
          <w:szCs w:val="32"/>
        </w:rPr>
        <w:t>‘narrates’ the creation of the world, it could</w:t>
      </w:r>
    </w:p>
    <w:p w:rsidR="005E00A8" w:rsidRPr="000D3A78" w:rsidRDefault="005E00A8" w:rsidP="000D3A78">
      <w:pPr>
        <w:autoSpaceDE w:val="0"/>
        <w:autoSpaceDN w:val="0"/>
        <w:adjustRightInd w:val="0"/>
        <w:spacing w:line="240" w:lineRule="auto"/>
        <w:rPr>
          <w:rFonts w:cs="PostGrotesk-Black"/>
          <w:sz w:val="32"/>
          <w:szCs w:val="32"/>
        </w:rPr>
      </w:pPr>
      <w:r w:rsidRPr="000D3A78">
        <w:rPr>
          <w:rFonts w:cs="PostGrotesk-Black"/>
          <w:sz w:val="32"/>
          <w:szCs w:val="32"/>
        </w:rPr>
        <w:t>have another meaning for someone else, in</w:t>
      </w:r>
    </w:p>
    <w:p w:rsidR="005E00A8" w:rsidRPr="000D3A78" w:rsidRDefault="005E00A8" w:rsidP="000D3A78">
      <w:pPr>
        <w:autoSpaceDE w:val="0"/>
        <w:autoSpaceDN w:val="0"/>
        <w:adjustRightInd w:val="0"/>
        <w:spacing w:line="240" w:lineRule="auto"/>
        <w:rPr>
          <w:rFonts w:cs="PostGrotesk-Black"/>
          <w:sz w:val="32"/>
          <w:szCs w:val="32"/>
        </w:rPr>
      </w:pPr>
      <w:r w:rsidRPr="000D3A78">
        <w:rPr>
          <w:rFonts w:cs="PostGrotesk-Black"/>
          <w:sz w:val="32"/>
          <w:szCs w:val="32"/>
        </w:rPr>
        <w:t>keeping with his or her own sensibilities or</w:t>
      </w:r>
    </w:p>
    <w:p w:rsidR="005E00A8" w:rsidRPr="000D3A78" w:rsidRDefault="005E00A8" w:rsidP="000D3A78">
      <w:pPr>
        <w:autoSpaceDE w:val="0"/>
        <w:autoSpaceDN w:val="0"/>
        <w:adjustRightInd w:val="0"/>
        <w:spacing w:line="240" w:lineRule="auto"/>
        <w:rPr>
          <w:rFonts w:cs="PostGrotesk-Black"/>
          <w:sz w:val="32"/>
          <w:szCs w:val="32"/>
        </w:rPr>
      </w:pPr>
      <w:r w:rsidRPr="000D3A78">
        <w:rPr>
          <w:rFonts w:cs="PostGrotesk-Black"/>
          <w:sz w:val="32"/>
          <w:szCs w:val="32"/>
        </w:rPr>
        <w:t>experience.… It is, simultaneously, a poem</w:t>
      </w:r>
    </w:p>
    <w:p w:rsidR="005E00A8" w:rsidRPr="000D3A78" w:rsidRDefault="005E00A8" w:rsidP="000D3A78">
      <w:pPr>
        <w:autoSpaceDE w:val="0"/>
        <w:autoSpaceDN w:val="0"/>
        <w:adjustRightInd w:val="0"/>
        <w:spacing w:line="240" w:lineRule="auto"/>
        <w:rPr>
          <w:rFonts w:cs="PostGrotesk-Black"/>
          <w:sz w:val="32"/>
          <w:szCs w:val="32"/>
        </w:rPr>
      </w:pPr>
      <w:r w:rsidRPr="000D3A78">
        <w:rPr>
          <w:rFonts w:cs="PostGrotesk-Black"/>
          <w:sz w:val="32"/>
          <w:szCs w:val="32"/>
        </w:rPr>
        <w:t>and an art object.”</w:t>
      </w:r>
    </w:p>
    <w:p w:rsidR="005E00A8" w:rsidRPr="000D3A78" w:rsidRDefault="005E00A8" w:rsidP="000D3A78">
      <w:pPr>
        <w:autoSpaceDE w:val="0"/>
        <w:autoSpaceDN w:val="0"/>
        <w:adjustRightInd w:val="0"/>
        <w:spacing w:line="240" w:lineRule="auto"/>
        <w:rPr>
          <w:rFonts w:cs="PostGrotesk-Light"/>
          <w:sz w:val="32"/>
          <w:szCs w:val="32"/>
        </w:rPr>
      </w:pPr>
      <w:r w:rsidRPr="000D3A78">
        <w:rPr>
          <w:rFonts w:cs="PostGrotesk-Light"/>
          <w:sz w:val="32"/>
          <w:szCs w:val="32"/>
        </w:rPr>
        <w:t>—</w:t>
      </w:r>
      <w:proofErr w:type="spellStart"/>
      <w:r w:rsidRPr="000D3A78">
        <w:rPr>
          <w:rFonts w:cs="PostGrotesk-Light"/>
          <w:sz w:val="32"/>
          <w:szCs w:val="32"/>
        </w:rPr>
        <w:t>Lygia</w:t>
      </w:r>
      <w:proofErr w:type="spellEnd"/>
      <w:r w:rsidRPr="000D3A78">
        <w:rPr>
          <w:rFonts w:cs="PostGrotesk-Light"/>
          <w:sz w:val="32"/>
          <w:szCs w:val="32"/>
        </w:rPr>
        <w:t xml:space="preserve"> Pape</w:t>
      </w:r>
    </w:p>
    <w:p w:rsidR="00ED3FAA" w:rsidRDefault="00ED3FAA">
      <w:pPr>
        <w:spacing w:line="240" w:lineRule="auto"/>
        <w:rPr>
          <w:rFonts w:cs="PostGrotesk-Light"/>
          <w:sz w:val="18"/>
          <w:szCs w:val="18"/>
        </w:rPr>
      </w:pPr>
      <w:r>
        <w:rPr>
          <w:rFonts w:cs="PostGrotesk-Light"/>
          <w:sz w:val="18"/>
          <w:szCs w:val="18"/>
        </w:rPr>
        <w:br w:type="page"/>
      </w:r>
    </w:p>
    <w:p w:rsidR="00ED3FAA" w:rsidRDefault="00ED3FAA" w:rsidP="00A955FF">
      <w:pPr>
        <w:pStyle w:val="Heading2"/>
      </w:pPr>
      <w:r w:rsidRPr="009A2EF5">
        <w:lastRenderedPageBreak/>
        <w:t>Francis</w:t>
      </w:r>
      <w:r>
        <w:t xml:space="preserve"> </w:t>
      </w:r>
      <w:r w:rsidRPr="009A2EF5">
        <w:t>Alÿs</w:t>
      </w:r>
    </w:p>
    <w:p w:rsidR="00ED3FAA" w:rsidRPr="009A2EF5" w:rsidRDefault="00ED3FAA" w:rsidP="00ED3FAA">
      <w:pPr>
        <w:autoSpaceDE w:val="0"/>
        <w:autoSpaceDN w:val="0"/>
        <w:adjustRightInd w:val="0"/>
        <w:spacing w:line="240" w:lineRule="auto"/>
        <w:rPr>
          <w:rFonts w:cs="PostGrotesk-Black"/>
          <w:b/>
        </w:rPr>
      </w:pPr>
    </w:p>
    <w:p w:rsidR="00ED3FAA" w:rsidRPr="000D3A78" w:rsidRDefault="00ED3FAA" w:rsidP="00ED3FAA">
      <w:pPr>
        <w:autoSpaceDE w:val="0"/>
        <w:autoSpaceDN w:val="0"/>
        <w:adjustRightInd w:val="0"/>
        <w:spacing w:line="240" w:lineRule="auto"/>
        <w:rPr>
          <w:rFonts w:cs="PostGrotesk-Black"/>
          <w:b/>
        </w:rPr>
      </w:pPr>
      <w:r w:rsidRPr="009A2EF5">
        <w:rPr>
          <w:rFonts w:cs="PostGrotesk-Bold"/>
          <w:b/>
          <w:bCs/>
        </w:rPr>
        <w:t xml:space="preserve">On April 11, 2002, Francis </w:t>
      </w:r>
      <w:proofErr w:type="spellStart"/>
      <w:r w:rsidRPr="009A2EF5">
        <w:rPr>
          <w:rFonts w:cs="PostGrotesk-Bold"/>
          <w:b/>
          <w:bCs/>
        </w:rPr>
        <w:t>Alÿs</w:t>
      </w:r>
      <w:proofErr w:type="spellEnd"/>
      <w:r w:rsidRPr="009A2EF5">
        <w:rPr>
          <w:rFonts w:cs="PostGrotesk-Bold"/>
          <w:b/>
          <w:bCs/>
        </w:rPr>
        <w:t xml:space="preserve"> gathered 500 student volunteers at the base of a large sand dune outside Lima, Peru.</w:t>
      </w:r>
      <w:r w:rsidR="000D3A78">
        <w:rPr>
          <w:rFonts w:cs="PostGrotesk-Black"/>
          <w:b/>
        </w:rPr>
        <w:t xml:space="preserve"> </w:t>
      </w:r>
      <w:r w:rsidRPr="004B048C">
        <w:rPr>
          <w:rFonts w:cs="PostGrotesk-Light"/>
        </w:rPr>
        <w:t xml:space="preserve">They came to collaborate with </w:t>
      </w:r>
      <w:proofErr w:type="spellStart"/>
      <w:r w:rsidRPr="004B048C">
        <w:rPr>
          <w:rFonts w:cs="PostGrotesk-Light"/>
        </w:rPr>
        <w:t>Alÿs</w:t>
      </w:r>
      <w:proofErr w:type="spellEnd"/>
      <w:r w:rsidRPr="004B048C">
        <w:rPr>
          <w:rFonts w:cs="PostGrotesk-Light"/>
        </w:rPr>
        <w:t xml:space="preserve"> on an ambitious project—working together to move the 1,600-foot-long dune. The participants picked up shovels, assembled in a long line, and started digging. Over the course of the day, they shifted the sand by approximately 4 inches.</w:t>
      </w:r>
      <w:r>
        <w:rPr>
          <w:rFonts w:cs="PostGrotesk-Light"/>
        </w:rPr>
        <w:t xml:space="preserve"> </w:t>
      </w:r>
    </w:p>
    <w:p w:rsidR="00ED3FAA" w:rsidRDefault="00ED3FAA" w:rsidP="00ED3FAA">
      <w:pPr>
        <w:autoSpaceDE w:val="0"/>
        <w:autoSpaceDN w:val="0"/>
        <w:adjustRightInd w:val="0"/>
        <w:spacing w:line="240" w:lineRule="auto"/>
        <w:rPr>
          <w:rFonts w:cs="PostGrotesk-Light"/>
        </w:rPr>
      </w:pPr>
    </w:p>
    <w:p w:rsidR="00ED3FAA" w:rsidRDefault="00ED3FAA" w:rsidP="00ED3FAA">
      <w:pPr>
        <w:autoSpaceDE w:val="0"/>
        <w:autoSpaceDN w:val="0"/>
        <w:adjustRightInd w:val="0"/>
        <w:spacing w:line="240" w:lineRule="auto"/>
        <w:rPr>
          <w:rFonts w:cs="PostGrotesk-Light"/>
        </w:rPr>
      </w:pPr>
      <w:r w:rsidRPr="004B048C">
        <w:rPr>
          <w:rFonts w:cs="PostGrotesk-Light"/>
        </w:rPr>
        <w:t xml:space="preserve">The idea for this one-time collaborative performance, </w:t>
      </w:r>
      <w:r w:rsidRPr="004B048C">
        <w:rPr>
          <w:rFonts w:cs="PostGrotesk-LightItalic"/>
          <w:i/>
          <w:iCs/>
        </w:rPr>
        <w:t>When Faith Moves Mountains</w:t>
      </w:r>
      <w:r w:rsidRPr="004B048C">
        <w:rPr>
          <w:rFonts w:cs="PostGrotesk-Light"/>
        </w:rPr>
        <w:t xml:space="preserve">, was sparked two years prior, when </w:t>
      </w:r>
      <w:proofErr w:type="spellStart"/>
      <w:r w:rsidRPr="004B048C">
        <w:rPr>
          <w:rFonts w:cs="PostGrotesk-Light"/>
        </w:rPr>
        <w:t>Alÿs</w:t>
      </w:r>
      <w:proofErr w:type="spellEnd"/>
      <w:r w:rsidRPr="004B048C">
        <w:rPr>
          <w:rFonts w:cs="PostGrotesk-Light"/>
        </w:rPr>
        <w:t xml:space="preserve"> visited Lima during a period of intense civil unrest. Peru’s president, Alberto Fujimori (b. 1938),</w:t>
      </w:r>
      <w:r>
        <w:rPr>
          <w:rFonts w:cs="PostGrotesk-Light"/>
        </w:rPr>
        <w:t xml:space="preserve"> </w:t>
      </w:r>
      <w:r w:rsidRPr="004B048C">
        <w:rPr>
          <w:rFonts w:cs="PostGrotesk-Light"/>
        </w:rPr>
        <w:t>had been caught in a bribery and blackmail</w:t>
      </w:r>
      <w:r>
        <w:rPr>
          <w:rFonts w:cs="PostGrotesk-Light"/>
        </w:rPr>
        <w:t xml:space="preserve"> </w:t>
      </w:r>
      <w:r w:rsidRPr="004B048C">
        <w:rPr>
          <w:rFonts w:cs="PostGrotesk-Light"/>
        </w:rPr>
        <w:t>scandal that spurred mass protests and</w:t>
      </w:r>
      <w:r>
        <w:rPr>
          <w:rFonts w:cs="PostGrotesk-Light"/>
        </w:rPr>
        <w:t xml:space="preserve"> </w:t>
      </w:r>
      <w:r w:rsidRPr="004B048C">
        <w:rPr>
          <w:rFonts w:cs="PostGrotesk-Light"/>
        </w:rPr>
        <w:t>clashes in the streets. Fujimori’s 10-year</w:t>
      </w:r>
      <w:r>
        <w:rPr>
          <w:rFonts w:cs="PostGrotesk-Light"/>
        </w:rPr>
        <w:t xml:space="preserve"> </w:t>
      </w:r>
      <w:r w:rsidRPr="004B048C">
        <w:rPr>
          <w:rFonts w:cs="PostGrotesk-Light"/>
        </w:rPr>
        <w:t xml:space="preserve">term, often </w:t>
      </w:r>
      <w:r>
        <w:rPr>
          <w:rFonts w:cs="PostGrotesk-Light"/>
        </w:rPr>
        <w:t>d</w:t>
      </w:r>
      <w:r w:rsidRPr="004B048C">
        <w:rPr>
          <w:rFonts w:cs="PostGrotesk-Light"/>
        </w:rPr>
        <w:t>escribed as a dictatorship, had</w:t>
      </w:r>
      <w:r>
        <w:rPr>
          <w:rFonts w:cs="PostGrotesk-Light"/>
        </w:rPr>
        <w:t xml:space="preserve"> </w:t>
      </w:r>
      <w:r w:rsidRPr="004B048C">
        <w:rPr>
          <w:rFonts w:cs="PostGrotesk-Light"/>
        </w:rPr>
        <w:t>been contentious. While he was credited</w:t>
      </w:r>
      <w:r>
        <w:rPr>
          <w:rFonts w:cs="PostGrotesk-Light"/>
        </w:rPr>
        <w:t xml:space="preserve"> </w:t>
      </w:r>
      <w:r w:rsidRPr="004B048C">
        <w:rPr>
          <w:rFonts w:cs="PostGrotesk-Light"/>
        </w:rPr>
        <w:t>with saving the country from hyperinflation</w:t>
      </w:r>
      <w:r>
        <w:rPr>
          <w:rFonts w:cs="PostGrotesk-Light"/>
        </w:rPr>
        <w:t xml:space="preserve"> </w:t>
      </w:r>
      <w:r w:rsidRPr="004B048C">
        <w:rPr>
          <w:rFonts w:cs="PostGrotesk-Light"/>
        </w:rPr>
        <w:t>and taking a hard line against terrorism, his</w:t>
      </w:r>
      <w:r>
        <w:rPr>
          <w:rFonts w:cs="PostGrotesk-Light"/>
        </w:rPr>
        <w:t xml:space="preserve"> </w:t>
      </w:r>
      <w:r w:rsidRPr="004B048C">
        <w:rPr>
          <w:rFonts w:cs="PostGrotesk-Light"/>
        </w:rPr>
        <w:t>government also committed numerous human</w:t>
      </w:r>
      <w:r>
        <w:rPr>
          <w:rFonts w:cs="PostGrotesk-Light"/>
        </w:rPr>
        <w:t xml:space="preserve"> </w:t>
      </w:r>
      <w:r w:rsidRPr="004B048C">
        <w:rPr>
          <w:rFonts w:cs="PostGrotesk-Light"/>
        </w:rPr>
        <w:t>rights abuses including kidnapping, torture,</w:t>
      </w:r>
      <w:r>
        <w:rPr>
          <w:rFonts w:cs="PostGrotesk-Light"/>
        </w:rPr>
        <w:t xml:space="preserve"> </w:t>
      </w:r>
      <w:r w:rsidRPr="004B048C">
        <w:rPr>
          <w:rFonts w:cs="PostGrotesk-Light"/>
        </w:rPr>
        <w:t>and murder.</w:t>
      </w:r>
      <w:r>
        <w:rPr>
          <w:rFonts w:cs="PostGrotesk-Light"/>
        </w:rPr>
        <w:t xml:space="preserve"> </w:t>
      </w:r>
    </w:p>
    <w:p w:rsidR="00ED3FAA" w:rsidRDefault="00ED3FAA" w:rsidP="00ED3FAA">
      <w:pPr>
        <w:autoSpaceDE w:val="0"/>
        <w:autoSpaceDN w:val="0"/>
        <w:adjustRightInd w:val="0"/>
        <w:spacing w:line="240" w:lineRule="auto"/>
        <w:rPr>
          <w:rFonts w:cs="PostGrotesk-Light"/>
        </w:rPr>
      </w:pPr>
    </w:p>
    <w:p w:rsidR="00ED3FAA" w:rsidRDefault="00ED3FAA" w:rsidP="00ED3FAA">
      <w:pPr>
        <w:autoSpaceDE w:val="0"/>
        <w:autoSpaceDN w:val="0"/>
        <w:adjustRightInd w:val="0"/>
        <w:spacing w:line="240" w:lineRule="auto"/>
        <w:rPr>
          <w:rFonts w:cs="PostGrotesk-Light"/>
        </w:rPr>
      </w:pPr>
      <w:proofErr w:type="spellStart"/>
      <w:r w:rsidRPr="004B048C">
        <w:rPr>
          <w:rFonts w:cs="PostGrotesk-Light"/>
        </w:rPr>
        <w:t>Alÿs</w:t>
      </w:r>
      <w:proofErr w:type="spellEnd"/>
      <w:r w:rsidRPr="004B048C">
        <w:rPr>
          <w:rFonts w:cs="PostGrotesk-Light"/>
        </w:rPr>
        <w:t xml:space="preserve"> funneled his observations from Peru</w:t>
      </w:r>
      <w:r>
        <w:rPr>
          <w:rFonts w:cs="PostGrotesk-Light"/>
        </w:rPr>
        <w:t xml:space="preserve"> </w:t>
      </w:r>
      <w:r w:rsidRPr="004B048C">
        <w:rPr>
          <w:rFonts w:cs="PostGrotesk-Light"/>
        </w:rPr>
        <w:t>into this artwork (#44), which documents</w:t>
      </w:r>
      <w:r>
        <w:rPr>
          <w:rFonts w:cs="PostGrotesk-Light"/>
        </w:rPr>
        <w:t xml:space="preserve"> </w:t>
      </w:r>
      <w:r w:rsidRPr="004B048C">
        <w:rPr>
          <w:rFonts w:cs="PostGrotesk-Light"/>
        </w:rPr>
        <w:t>the performance with video, drawings, maps,</w:t>
      </w:r>
      <w:r>
        <w:rPr>
          <w:rFonts w:cs="PostGrotesk-Light"/>
        </w:rPr>
        <w:t xml:space="preserve"> </w:t>
      </w:r>
      <w:r w:rsidRPr="004B048C">
        <w:rPr>
          <w:rFonts w:cs="PostGrotesk-Light"/>
        </w:rPr>
        <w:t>prints, and t-shirts worn by the participants.</w:t>
      </w:r>
      <w:r>
        <w:rPr>
          <w:rFonts w:cs="PostGrotesk-Light"/>
        </w:rPr>
        <w:t xml:space="preserve"> </w:t>
      </w:r>
      <w:r w:rsidRPr="004B048C">
        <w:rPr>
          <w:rFonts w:cs="PostGrotesk-Light"/>
        </w:rPr>
        <w:t>He was inspired by the idea, found in multiple</w:t>
      </w:r>
      <w:r>
        <w:rPr>
          <w:rFonts w:cs="PostGrotesk-Light"/>
        </w:rPr>
        <w:t xml:space="preserve"> </w:t>
      </w:r>
      <w:r w:rsidRPr="004B048C">
        <w:rPr>
          <w:rFonts w:cs="PostGrotesk-Light"/>
        </w:rPr>
        <w:t>cultures, that “faith can move mountains.”</w:t>
      </w:r>
      <w:r>
        <w:rPr>
          <w:rFonts w:cs="PostGrotesk-Light"/>
        </w:rPr>
        <w:t xml:space="preserve"> </w:t>
      </w:r>
      <w:proofErr w:type="spellStart"/>
      <w:r w:rsidRPr="004B048C">
        <w:rPr>
          <w:rFonts w:cs="PostGrotesk-Light"/>
        </w:rPr>
        <w:t>Alÿs</w:t>
      </w:r>
      <w:proofErr w:type="spellEnd"/>
      <w:r w:rsidRPr="004B048C">
        <w:rPr>
          <w:rFonts w:cs="PostGrotesk-Light"/>
        </w:rPr>
        <w:t xml:space="preserve"> acknowledges that the work can have</w:t>
      </w:r>
      <w:r>
        <w:rPr>
          <w:rFonts w:cs="PostGrotesk-Light"/>
        </w:rPr>
        <w:t xml:space="preserve"> </w:t>
      </w:r>
      <w:r w:rsidRPr="004B048C">
        <w:rPr>
          <w:rFonts w:cs="PostGrotesk-Light"/>
        </w:rPr>
        <w:t>conflicting meanings, however. It can be</w:t>
      </w:r>
      <w:r>
        <w:rPr>
          <w:rFonts w:cs="PostGrotesk-Light"/>
        </w:rPr>
        <w:t xml:space="preserve"> </w:t>
      </w:r>
      <w:r w:rsidRPr="004B048C">
        <w:rPr>
          <w:rFonts w:cs="PostGrotesk-Light"/>
        </w:rPr>
        <w:t>read as a gesture of optimism and an allegory</w:t>
      </w:r>
      <w:r>
        <w:rPr>
          <w:rFonts w:cs="PostGrotesk-Light"/>
        </w:rPr>
        <w:t xml:space="preserve"> </w:t>
      </w:r>
      <w:r w:rsidRPr="004B048C">
        <w:rPr>
          <w:rFonts w:cs="PostGrotesk-Light"/>
        </w:rPr>
        <w:t>about the potential of collective will, but also</w:t>
      </w:r>
      <w:r>
        <w:rPr>
          <w:rFonts w:cs="PostGrotesk-Light"/>
        </w:rPr>
        <w:t xml:space="preserve"> </w:t>
      </w:r>
      <w:r w:rsidRPr="004B048C">
        <w:rPr>
          <w:rFonts w:cs="PostGrotesk-Light"/>
        </w:rPr>
        <w:t xml:space="preserve">as </w:t>
      </w:r>
      <w:r>
        <w:rPr>
          <w:rFonts w:cs="PostGrotesk-Light"/>
        </w:rPr>
        <w:t xml:space="preserve">a realist observation about the </w:t>
      </w:r>
      <w:r w:rsidRPr="004B048C">
        <w:rPr>
          <w:rFonts w:cs="PostGrotesk-Light"/>
        </w:rPr>
        <w:t>extreme</w:t>
      </w:r>
      <w:r>
        <w:rPr>
          <w:rFonts w:cs="PostGrotesk-Light"/>
        </w:rPr>
        <w:t xml:space="preserve"> </w:t>
      </w:r>
      <w:r w:rsidRPr="004B048C">
        <w:rPr>
          <w:rFonts w:cs="PostGrotesk-Light"/>
        </w:rPr>
        <w:t>challenges of making permanent change.</w:t>
      </w:r>
    </w:p>
    <w:p w:rsidR="00ED3FAA" w:rsidRPr="004B048C" w:rsidRDefault="00ED3FAA" w:rsidP="00ED3FAA">
      <w:pPr>
        <w:autoSpaceDE w:val="0"/>
        <w:autoSpaceDN w:val="0"/>
        <w:adjustRightInd w:val="0"/>
        <w:spacing w:line="240" w:lineRule="auto"/>
        <w:rPr>
          <w:rFonts w:cs="PostGrotesk-MediumItalic"/>
          <w:b/>
          <w:i/>
          <w:iCs/>
          <w:sz w:val="18"/>
          <w:szCs w:val="18"/>
        </w:rPr>
      </w:pPr>
    </w:p>
    <w:p w:rsidR="00ED3FAA" w:rsidRPr="00966183" w:rsidRDefault="00ED3FAA" w:rsidP="00ED3FAA">
      <w:pPr>
        <w:autoSpaceDE w:val="0"/>
        <w:autoSpaceDN w:val="0"/>
        <w:adjustRightInd w:val="0"/>
        <w:spacing w:line="240" w:lineRule="auto"/>
        <w:rPr>
          <w:rFonts w:cs="PostGrotesk-Black"/>
          <w:b/>
          <w:sz w:val="28"/>
          <w:szCs w:val="28"/>
        </w:rPr>
      </w:pPr>
      <w:r w:rsidRPr="00966183">
        <w:rPr>
          <w:rFonts w:cs="PostGrotesk-Black"/>
          <w:b/>
          <w:sz w:val="28"/>
          <w:szCs w:val="28"/>
        </w:rPr>
        <w:t>How to Interact</w:t>
      </w:r>
    </w:p>
    <w:p w:rsidR="00ED3FAA" w:rsidRPr="004B048C" w:rsidRDefault="00ED3FAA" w:rsidP="00ED3FAA">
      <w:pPr>
        <w:autoSpaceDE w:val="0"/>
        <w:autoSpaceDN w:val="0"/>
        <w:adjustRightInd w:val="0"/>
        <w:spacing w:line="240" w:lineRule="auto"/>
        <w:rPr>
          <w:rFonts w:cs="PostGrotesk-Light"/>
        </w:rPr>
      </w:pPr>
      <w:r w:rsidRPr="004B048C">
        <w:rPr>
          <w:rFonts w:cs="PostGrotesk-Light"/>
        </w:rPr>
        <w:t xml:space="preserve">With this work, </w:t>
      </w:r>
      <w:proofErr w:type="spellStart"/>
      <w:r w:rsidRPr="004B048C">
        <w:rPr>
          <w:rFonts w:cs="PostGrotesk-Light"/>
        </w:rPr>
        <w:t>Alÿs</w:t>
      </w:r>
      <w:proofErr w:type="spellEnd"/>
      <w:r w:rsidRPr="004B048C">
        <w:rPr>
          <w:rFonts w:cs="PostGrotesk-Light"/>
        </w:rPr>
        <w:t xml:space="preserve"> prompts us to consider: What kinds of artistic acts might bring about the possibility of social change? Where might we run into obstacles? How can we come together to work around them?</w:t>
      </w:r>
    </w:p>
    <w:p w:rsidR="00ED3FAA" w:rsidRDefault="00ED3FAA" w:rsidP="00ED3FAA">
      <w:pPr>
        <w:autoSpaceDE w:val="0"/>
        <w:autoSpaceDN w:val="0"/>
        <w:adjustRightInd w:val="0"/>
        <w:spacing w:line="240" w:lineRule="auto"/>
        <w:rPr>
          <w:rFonts w:cs="PostGrotesk-MediumItalic"/>
          <w:i/>
          <w:iCs/>
          <w:sz w:val="18"/>
          <w:szCs w:val="18"/>
        </w:rPr>
      </w:pPr>
    </w:p>
    <w:p w:rsidR="00ED3FAA" w:rsidRDefault="00ED3FAA" w:rsidP="00ED3FAA">
      <w:pPr>
        <w:autoSpaceDE w:val="0"/>
        <w:autoSpaceDN w:val="0"/>
        <w:adjustRightInd w:val="0"/>
        <w:spacing w:line="240" w:lineRule="auto"/>
        <w:rPr>
          <w:rFonts w:cs="PostGrotesk-MediumItalic"/>
          <w:i/>
          <w:iCs/>
          <w:sz w:val="18"/>
          <w:szCs w:val="18"/>
        </w:rPr>
      </w:pPr>
      <w:r w:rsidRPr="009A2EF5">
        <w:rPr>
          <w:rFonts w:cs="PostGrotesk-Medium"/>
          <w:b/>
          <w:sz w:val="18"/>
          <w:szCs w:val="18"/>
        </w:rPr>
        <w:t xml:space="preserve">Francis </w:t>
      </w:r>
      <w:proofErr w:type="spellStart"/>
      <w:r w:rsidRPr="009A2EF5">
        <w:rPr>
          <w:rFonts w:cs="PostGrotesk-Medium"/>
          <w:b/>
          <w:sz w:val="18"/>
          <w:szCs w:val="18"/>
        </w:rPr>
        <w:t>Alÿs</w:t>
      </w:r>
      <w:proofErr w:type="spellEnd"/>
      <w:r w:rsidRPr="009A2EF5">
        <w:rPr>
          <w:rFonts w:cs="PostGrotesk-Medium"/>
          <w:b/>
          <w:sz w:val="18"/>
          <w:szCs w:val="18"/>
        </w:rPr>
        <w:t xml:space="preserve"> </w:t>
      </w:r>
      <w:r w:rsidRPr="009A2EF5">
        <w:rPr>
          <w:rFonts w:cs="PostGrotesk-Book"/>
          <w:b/>
          <w:sz w:val="18"/>
          <w:szCs w:val="18"/>
        </w:rPr>
        <w:t>(Belgian, b. 1959)</w:t>
      </w:r>
    </w:p>
    <w:p w:rsidR="00ED3FAA" w:rsidRPr="00F76948" w:rsidRDefault="00ED3FAA" w:rsidP="00ED3FAA">
      <w:pPr>
        <w:autoSpaceDE w:val="0"/>
        <w:autoSpaceDN w:val="0"/>
        <w:adjustRightInd w:val="0"/>
        <w:spacing w:line="240" w:lineRule="auto"/>
        <w:rPr>
          <w:rFonts w:cs="PostGrotesk-Light"/>
          <w:sz w:val="18"/>
          <w:szCs w:val="18"/>
        </w:rPr>
      </w:pPr>
      <w:r>
        <w:rPr>
          <w:rFonts w:cs="PostGrotesk-MediumItalic"/>
          <w:i/>
          <w:iCs/>
          <w:sz w:val="18"/>
          <w:szCs w:val="18"/>
        </w:rPr>
        <w:t>44</w:t>
      </w:r>
      <w:r w:rsidRPr="00F76948">
        <w:rPr>
          <w:rFonts w:cs="PostGrotesk-MediumItalic"/>
          <w:i/>
          <w:iCs/>
          <w:sz w:val="18"/>
          <w:szCs w:val="18"/>
        </w:rPr>
        <w:t xml:space="preserve">. </w:t>
      </w:r>
      <w:r>
        <w:rPr>
          <w:rFonts w:cs="PostGrotesk-MediumItalic"/>
          <w:i/>
          <w:iCs/>
          <w:sz w:val="18"/>
          <w:szCs w:val="18"/>
        </w:rPr>
        <w:t xml:space="preserve"> </w:t>
      </w:r>
      <w:proofErr w:type="spellStart"/>
      <w:r w:rsidRPr="004B356C">
        <w:rPr>
          <w:rFonts w:cs="PostGrotesk-MediumItalic"/>
          <w:i/>
          <w:iCs/>
          <w:sz w:val="18"/>
          <w:szCs w:val="18"/>
        </w:rPr>
        <w:t>Cuando</w:t>
      </w:r>
      <w:proofErr w:type="spellEnd"/>
      <w:r w:rsidRPr="004B356C">
        <w:rPr>
          <w:rFonts w:cs="PostGrotesk-MediumItalic"/>
          <w:i/>
          <w:iCs/>
          <w:sz w:val="18"/>
          <w:szCs w:val="18"/>
        </w:rPr>
        <w:t xml:space="preserve"> la </w:t>
      </w:r>
      <w:proofErr w:type="spellStart"/>
      <w:r w:rsidRPr="004B356C">
        <w:rPr>
          <w:rFonts w:cs="PostGrotesk-MediumItalic"/>
          <w:i/>
          <w:iCs/>
          <w:sz w:val="18"/>
          <w:szCs w:val="18"/>
        </w:rPr>
        <w:t>fe</w:t>
      </w:r>
      <w:proofErr w:type="spellEnd"/>
      <w:r w:rsidRPr="004B356C">
        <w:rPr>
          <w:rFonts w:cs="PostGrotesk-MediumItalic"/>
          <w:i/>
          <w:iCs/>
          <w:sz w:val="18"/>
          <w:szCs w:val="18"/>
        </w:rPr>
        <w:t xml:space="preserve"> </w:t>
      </w:r>
      <w:proofErr w:type="spellStart"/>
      <w:r w:rsidRPr="004B356C">
        <w:rPr>
          <w:rFonts w:cs="PostGrotesk-MediumItalic"/>
          <w:i/>
          <w:iCs/>
          <w:sz w:val="18"/>
          <w:szCs w:val="18"/>
        </w:rPr>
        <w:t>mueve</w:t>
      </w:r>
      <w:proofErr w:type="spellEnd"/>
      <w:r w:rsidRPr="004B356C">
        <w:rPr>
          <w:rFonts w:cs="PostGrotesk-MediumItalic"/>
          <w:i/>
          <w:iCs/>
          <w:sz w:val="18"/>
          <w:szCs w:val="18"/>
        </w:rPr>
        <w:t xml:space="preserve"> </w:t>
      </w:r>
      <w:proofErr w:type="spellStart"/>
      <w:r w:rsidRPr="004B356C">
        <w:rPr>
          <w:rFonts w:cs="PostGrotesk-MediumItalic"/>
          <w:i/>
          <w:iCs/>
          <w:sz w:val="18"/>
          <w:szCs w:val="18"/>
        </w:rPr>
        <w:t>montañas</w:t>
      </w:r>
      <w:proofErr w:type="spellEnd"/>
      <w:r w:rsidRPr="004B356C">
        <w:rPr>
          <w:rFonts w:cs="PostGrotesk-MediumItalic"/>
          <w:i/>
          <w:iCs/>
          <w:sz w:val="18"/>
          <w:szCs w:val="18"/>
        </w:rPr>
        <w:t xml:space="preserve"> (When Faith Moves Mountains)</w:t>
      </w:r>
      <w:r w:rsidRPr="004B356C">
        <w:rPr>
          <w:rFonts w:cs="PostGrotesk-Light"/>
          <w:sz w:val="18"/>
          <w:szCs w:val="18"/>
        </w:rPr>
        <w:t>, 2002-</w:t>
      </w:r>
      <w:r>
        <w:rPr>
          <w:rFonts w:cs="PostGrotesk-Light"/>
          <w:sz w:val="18"/>
          <w:szCs w:val="18"/>
        </w:rPr>
        <w:t>03</w:t>
      </w:r>
    </w:p>
    <w:p w:rsidR="00ED3FAA" w:rsidRPr="00F76948" w:rsidRDefault="00ED3FAA" w:rsidP="00ED3FAA">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Video projections (color, sound), video monitor, acrylic, graphite, masking tape on vellum, black</w:t>
      </w:r>
    </w:p>
    <w:p w:rsidR="00ED3FAA" w:rsidRPr="004B356C" w:rsidRDefault="00ED3FAA" w:rsidP="00ED3FAA">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and white photographs, color photographs, offset lithograph on paper, photocopies on paper, shirt</w:t>
      </w:r>
    </w:p>
    <w:p w:rsidR="00ED3FAA" w:rsidRDefault="00ED3FAA" w:rsidP="00ED3FAA">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Dimensions variable</w:t>
      </w:r>
    </w:p>
    <w:p w:rsidR="00ED3FAA" w:rsidRPr="004B356C" w:rsidRDefault="00ED3FAA" w:rsidP="00ED3FAA">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Collection Walker Art Center, Minneapolis. T.B. Walker Acquisition Fund, 2004</w:t>
      </w:r>
    </w:p>
    <w:p w:rsidR="00ED3FAA" w:rsidRPr="004B356C" w:rsidRDefault="00ED3FAA" w:rsidP="00ED3FAA">
      <w:pPr>
        <w:autoSpaceDE w:val="0"/>
        <w:autoSpaceDN w:val="0"/>
        <w:adjustRightInd w:val="0"/>
        <w:spacing w:line="240" w:lineRule="auto"/>
        <w:rPr>
          <w:rFonts w:cs="PostGrotesk-Book"/>
          <w:sz w:val="24"/>
          <w:szCs w:val="24"/>
        </w:rPr>
      </w:pPr>
    </w:p>
    <w:p w:rsidR="000D3A78" w:rsidRDefault="00ED3FAA" w:rsidP="000D3A78">
      <w:pPr>
        <w:autoSpaceDE w:val="0"/>
        <w:autoSpaceDN w:val="0"/>
        <w:adjustRightInd w:val="0"/>
        <w:spacing w:line="240" w:lineRule="auto"/>
        <w:rPr>
          <w:rFonts w:cs="PostGrotesk-Black"/>
          <w:sz w:val="32"/>
          <w:szCs w:val="32"/>
        </w:rPr>
      </w:pPr>
      <w:r w:rsidRPr="000D3A78">
        <w:rPr>
          <w:rFonts w:cs="PostGrotesk-Black"/>
          <w:sz w:val="32"/>
          <w:szCs w:val="32"/>
        </w:rPr>
        <w:t xml:space="preserve">“For a few hours the possibility of change was introduced, beyond the absurdity or the futility of the act.” </w:t>
      </w:r>
    </w:p>
    <w:p w:rsidR="00625D87" w:rsidRPr="000D3A78" w:rsidRDefault="00ED3FAA" w:rsidP="000D3A78">
      <w:pPr>
        <w:autoSpaceDE w:val="0"/>
        <w:autoSpaceDN w:val="0"/>
        <w:adjustRightInd w:val="0"/>
        <w:spacing w:line="240" w:lineRule="auto"/>
        <w:rPr>
          <w:rFonts w:cs="PostGrotesk-Light"/>
          <w:sz w:val="32"/>
          <w:szCs w:val="32"/>
        </w:rPr>
      </w:pPr>
      <w:r w:rsidRPr="000D3A78">
        <w:rPr>
          <w:rFonts w:cs="PostGrotesk-Light"/>
          <w:sz w:val="32"/>
          <w:szCs w:val="32"/>
        </w:rPr>
        <w:t xml:space="preserve">—Francis </w:t>
      </w:r>
      <w:proofErr w:type="spellStart"/>
      <w:r w:rsidRPr="000D3A78">
        <w:rPr>
          <w:rFonts w:cs="PostGrotesk-Light"/>
          <w:sz w:val="32"/>
          <w:szCs w:val="32"/>
        </w:rPr>
        <w:t>Alÿs</w:t>
      </w:r>
      <w:proofErr w:type="spellEnd"/>
    </w:p>
    <w:p w:rsidR="00ED3FAA" w:rsidRDefault="00ED3FAA">
      <w:pPr>
        <w:spacing w:line="240" w:lineRule="auto"/>
        <w:rPr>
          <w:rFonts w:cs="PostGrotesk-Light"/>
          <w:sz w:val="40"/>
          <w:szCs w:val="40"/>
        </w:rPr>
      </w:pPr>
      <w:r>
        <w:rPr>
          <w:rFonts w:cs="PostGrotesk-Light"/>
          <w:sz w:val="40"/>
          <w:szCs w:val="40"/>
        </w:rPr>
        <w:br w:type="page"/>
      </w:r>
    </w:p>
    <w:p w:rsidR="00ED3FAA" w:rsidRDefault="00ED3FAA" w:rsidP="00A955FF">
      <w:pPr>
        <w:pStyle w:val="Heading2"/>
      </w:pPr>
      <w:r w:rsidRPr="004B048C">
        <w:lastRenderedPageBreak/>
        <w:t>Rasheed</w:t>
      </w:r>
      <w:r>
        <w:t xml:space="preserve"> </w:t>
      </w:r>
      <w:r w:rsidRPr="004B048C">
        <w:t>Araeen</w:t>
      </w:r>
    </w:p>
    <w:p w:rsidR="00ED3FAA" w:rsidRPr="004B048C" w:rsidRDefault="00ED3FAA" w:rsidP="00ED3FAA">
      <w:pPr>
        <w:autoSpaceDE w:val="0"/>
        <w:autoSpaceDN w:val="0"/>
        <w:adjustRightInd w:val="0"/>
        <w:spacing w:line="240" w:lineRule="auto"/>
        <w:rPr>
          <w:rFonts w:cs="PostGrotesk-Black"/>
          <w:b/>
        </w:rPr>
      </w:pPr>
    </w:p>
    <w:p w:rsidR="00ED3FAA" w:rsidRPr="000D3A78" w:rsidRDefault="00ED3FAA" w:rsidP="00ED3FAA">
      <w:pPr>
        <w:autoSpaceDE w:val="0"/>
        <w:autoSpaceDN w:val="0"/>
        <w:adjustRightInd w:val="0"/>
        <w:spacing w:line="240" w:lineRule="auto"/>
        <w:rPr>
          <w:rFonts w:cs="PostGrotesk-Black"/>
          <w:b/>
        </w:rPr>
      </w:pPr>
      <w:r w:rsidRPr="00966183">
        <w:rPr>
          <w:rFonts w:cs="PostGrotesk-Black"/>
          <w:b/>
        </w:rPr>
        <w:t xml:space="preserve">With </w:t>
      </w:r>
      <w:r w:rsidRPr="00966183">
        <w:rPr>
          <w:rFonts w:cs="PostGrotesk-BlackItalic"/>
          <w:b/>
          <w:i/>
          <w:iCs/>
        </w:rPr>
        <w:t xml:space="preserve">Zero to Infinity </w:t>
      </w:r>
      <w:r w:rsidRPr="00966183">
        <w:rPr>
          <w:rFonts w:cs="PostGrotesk-Black"/>
          <w:b/>
        </w:rPr>
        <w:t xml:space="preserve">(#45), Rasheed </w:t>
      </w:r>
      <w:proofErr w:type="spellStart"/>
      <w:r w:rsidRPr="00966183">
        <w:rPr>
          <w:rFonts w:cs="PostGrotesk-Black"/>
          <w:b/>
        </w:rPr>
        <w:t>Araeen</w:t>
      </w:r>
      <w:proofErr w:type="spellEnd"/>
      <w:r w:rsidRPr="00966183">
        <w:rPr>
          <w:rFonts w:cs="PostGrotesk-Black"/>
          <w:b/>
        </w:rPr>
        <w:t xml:space="preserve"> invites you to arrange dozens of wooden cubes into endless configurations.</w:t>
      </w:r>
      <w:r w:rsidR="000D3A78">
        <w:rPr>
          <w:rFonts w:cs="PostGrotesk-Black"/>
          <w:b/>
        </w:rPr>
        <w:t xml:space="preserve"> </w:t>
      </w:r>
      <w:proofErr w:type="spellStart"/>
      <w:r w:rsidRPr="00966183">
        <w:rPr>
          <w:rFonts w:cs="PostGrotesk-Light"/>
        </w:rPr>
        <w:t>Araeen</w:t>
      </w:r>
      <w:proofErr w:type="spellEnd"/>
      <w:r w:rsidRPr="00966183">
        <w:rPr>
          <w:rFonts w:cs="PostGrotesk-Light"/>
        </w:rPr>
        <w:t xml:space="preserve"> initially conceived of this work in 1968, a time when he felt contemporary sculpture was inaccessible to the public. During this period, many artists in the United States and Britain were affiliated with Minimalism, a movement that focused on repetition, pared-down geometric forms, and simple materials. The cube was a prominent motif in the work of a number of these artists. While </w:t>
      </w:r>
      <w:proofErr w:type="spellStart"/>
      <w:r w:rsidRPr="00966183">
        <w:rPr>
          <w:rFonts w:cs="PostGrotesk-Light"/>
        </w:rPr>
        <w:t>Araeen</w:t>
      </w:r>
      <w:proofErr w:type="spellEnd"/>
      <w:r w:rsidRPr="00966183">
        <w:rPr>
          <w:rFonts w:cs="PostGrotesk-Light"/>
        </w:rPr>
        <w:t xml:space="preserve"> was interested in simple forms and materials, he believed Minimalism alienated viewers. As a response, he sought to create art with a more democratic sensibility. With </w:t>
      </w:r>
      <w:r w:rsidRPr="00966183">
        <w:rPr>
          <w:rFonts w:cs="PostGrotesk-LightItalic"/>
          <w:i/>
          <w:iCs/>
        </w:rPr>
        <w:t xml:space="preserve">Zero to Infinity </w:t>
      </w:r>
      <w:r w:rsidRPr="00966183">
        <w:rPr>
          <w:rFonts w:cs="PostGrotesk-Light"/>
        </w:rPr>
        <w:t xml:space="preserve">he “wanted to produce something that people could get involved in,” that they could transform “into many other things.” The sculpture has no fixed form, shifting and changing as members of the public assemble and disassemble it. </w:t>
      </w:r>
    </w:p>
    <w:p w:rsidR="00ED3FAA" w:rsidRDefault="00ED3FAA" w:rsidP="00ED3FAA">
      <w:pPr>
        <w:autoSpaceDE w:val="0"/>
        <w:autoSpaceDN w:val="0"/>
        <w:adjustRightInd w:val="0"/>
        <w:spacing w:line="240" w:lineRule="auto"/>
        <w:rPr>
          <w:rFonts w:cs="PostGrotesk-Light"/>
        </w:rPr>
      </w:pPr>
    </w:p>
    <w:p w:rsidR="00ED3FAA" w:rsidRPr="00966183" w:rsidRDefault="00ED3FAA" w:rsidP="00ED3FAA">
      <w:pPr>
        <w:autoSpaceDE w:val="0"/>
        <w:autoSpaceDN w:val="0"/>
        <w:adjustRightInd w:val="0"/>
        <w:spacing w:line="240" w:lineRule="auto"/>
        <w:rPr>
          <w:rFonts w:cs="PostGrotesk-Light"/>
        </w:rPr>
      </w:pPr>
      <w:r w:rsidRPr="00966183">
        <w:rPr>
          <w:rFonts w:cs="PostGrotesk-Light"/>
        </w:rPr>
        <w:t>Originally trained as an engineer in his native</w:t>
      </w:r>
      <w:r>
        <w:rPr>
          <w:rFonts w:cs="PostGrotesk-Light"/>
        </w:rPr>
        <w:t xml:space="preserve"> </w:t>
      </w:r>
      <w:r w:rsidRPr="00966183">
        <w:rPr>
          <w:rFonts w:cs="PostGrotesk-Light"/>
        </w:rPr>
        <w:t xml:space="preserve">Pakistan, </w:t>
      </w:r>
      <w:proofErr w:type="spellStart"/>
      <w:r w:rsidRPr="00966183">
        <w:rPr>
          <w:rFonts w:cs="PostGrotesk-Light"/>
        </w:rPr>
        <w:t>Araeen</w:t>
      </w:r>
      <w:proofErr w:type="spellEnd"/>
      <w:r w:rsidRPr="00966183">
        <w:rPr>
          <w:rFonts w:cs="PostGrotesk-Light"/>
        </w:rPr>
        <w:t xml:space="preserve"> moved to London in 1964 to pursue a career as a self-taught artist. He made drawings, paintings, and interactive sculptures based on the geometric forms and patterns he saw in South Asian architecture. However, </w:t>
      </w:r>
      <w:proofErr w:type="spellStart"/>
      <w:r w:rsidRPr="00966183">
        <w:rPr>
          <w:rFonts w:cs="PostGrotesk-Light"/>
        </w:rPr>
        <w:t>Araeen</w:t>
      </w:r>
      <w:proofErr w:type="spellEnd"/>
      <w:r w:rsidRPr="00966183">
        <w:rPr>
          <w:rFonts w:cs="PostGrotesk-Light"/>
        </w:rPr>
        <w:t xml:space="preserve"> soon found himself shut out of the exclusive gallery and museum world due to anti-immigrant sentiments that targeted people from former British colonies. This experience led him to become a political activist. </w:t>
      </w:r>
      <w:proofErr w:type="spellStart"/>
      <w:r w:rsidRPr="00966183">
        <w:rPr>
          <w:rFonts w:cs="PostGrotesk-Light"/>
        </w:rPr>
        <w:t>Araeen</w:t>
      </w:r>
      <w:proofErr w:type="spellEnd"/>
      <w:r w:rsidRPr="00966183">
        <w:rPr>
          <w:rFonts w:cs="PostGrotesk-Light"/>
        </w:rPr>
        <w:t xml:space="preserve"> rallied against racism and</w:t>
      </w:r>
    </w:p>
    <w:p w:rsidR="00ED3FAA" w:rsidRDefault="00ED3FAA" w:rsidP="00ED3FAA">
      <w:pPr>
        <w:autoSpaceDE w:val="0"/>
        <w:autoSpaceDN w:val="0"/>
        <w:adjustRightInd w:val="0"/>
        <w:spacing w:line="240" w:lineRule="auto"/>
        <w:rPr>
          <w:rFonts w:cs="PostGrotesk-Light"/>
        </w:rPr>
      </w:pPr>
      <w:r w:rsidRPr="00966183">
        <w:rPr>
          <w:rFonts w:cs="PostGrotesk-Light"/>
        </w:rPr>
        <w:t xml:space="preserve">colonialism, eventually founding several journals that sought to examine art from the self-described “Third World” with a more serious perspective. </w:t>
      </w:r>
    </w:p>
    <w:p w:rsidR="00ED3FAA" w:rsidRDefault="00ED3FAA" w:rsidP="00ED3FAA">
      <w:pPr>
        <w:autoSpaceDE w:val="0"/>
        <w:autoSpaceDN w:val="0"/>
        <w:adjustRightInd w:val="0"/>
        <w:spacing w:line="240" w:lineRule="auto"/>
        <w:rPr>
          <w:rFonts w:cs="PostGrotesk-Light"/>
        </w:rPr>
      </w:pPr>
    </w:p>
    <w:p w:rsidR="00ED3FAA" w:rsidRPr="00966183" w:rsidRDefault="00ED3FAA" w:rsidP="00ED3FAA">
      <w:pPr>
        <w:autoSpaceDE w:val="0"/>
        <w:autoSpaceDN w:val="0"/>
        <w:adjustRightInd w:val="0"/>
        <w:spacing w:line="240" w:lineRule="auto"/>
        <w:rPr>
          <w:rFonts w:cs="PostGrotesk-LightItalic"/>
          <w:i/>
          <w:iCs/>
        </w:rPr>
      </w:pPr>
      <w:r w:rsidRPr="00966183">
        <w:rPr>
          <w:rFonts w:cs="PostGrotesk-LightItalic"/>
          <w:i/>
          <w:iCs/>
        </w:rPr>
        <w:t xml:space="preserve">Zero to Infinity can have up to 100 c cubes in various colors. The version on view here has 36 cubes in a vivid red that </w:t>
      </w:r>
      <w:proofErr w:type="spellStart"/>
      <w:r w:rsidRPr="00966183">
        <w:rPr>
          <w:rFonts w:cs="PostGrotesk-LightItalic"/>
          <w:i/>
          <w:iCs/>
        </w:rPr>
        <w:t>Araeen</w:t>
      </w:r>
      <w:proofErr w:type="spellEnd"/>
      <w:r w:rsidRPr="00966183">
        <w:rPr>
          <w:rFonts w:cs="PostGrotesk-LightItalic"/>
          <w:i/>
          <w:iCs/>
        </w:rPr>
        <w:t xml:space="preserve"> chose</w:t>
      </w:r>
      <w:r>
        <w:rPr>
          <w:rFonts w:cs="PostGrotesk-LightItalic"/>
          <w:i/>
          <w:iCs/>
        </w:rPr>
        <w:t xml:space="preserve"> </w:t>
      </w:r>
      <w:r w:rsidRPr="00966183">
        <w:rPr>
          <w:rFonts w:cs="PostGrotesk-LightItalic"/>
          <w:i/>
          <w:iCs/>
        </w:rPr>
        <w:t>specifically for this exhibition.</w:t>
      </w:r>
    </w:p>
    <w:p w:rsidR="00ED3FAA" w:rsidRDefault="00ED3FAA" w:rsidP="00ED3FAA">
      <w:pPr>
        <w:autoSpaceDE w:val="0"/>
        <w:autoSpaceDN w:val="0"/>
        <w:adjustRightInd w:val="0"/>
        <w:spacing w:line="240" w:lineRule="auto"/>
        <w:rPr>
          <w:rFonts w:cs="PostGrotesk-LightItalic"/>
          <w:i/>
          <w:iCs/>
        </w:rPr>
      </w:pPr>
    </w:p>
    <w:p w:rsidR="00ED3FAA" w:rsidRPr="00966183" w:rsidRDefault="00ED3FAA" w:rsidP="00ED3FAA">
      <w:pPr>
        <w:autoSpaceDE w:val="0"/>
        <w:autoSpaceDN w:val="0"/>
        <w:adjustRightInd w:val="0"/>
        <w:spacing w:line="240" w:lineRule="auto"/>
        <w:rPr>
          <w:rFonts w:cs="PostGrotesk-Black"/>
          <w:b/>
          <w:sz w:val="28"/>
          <w:szCs w:val="28"/>
        </w:rPr>
      </w:pPr>
      <w:r w:rsidRPr="00966183">
        <w:rPr>
          <w:rFonts w:cs="PostGrotesk-Black"/>
          <w:b/>
          <w:sz w:val="28"/>
          <w:szCs w:val="28"/>
        </w:rPr>
        <w:t>How to Interact</w:t>
      </w:r>
    </w:p>
    <w:p w:rsidR="00ED3FAA" w:rsidRPr="00966183" w:rsidRDefault="00ED3FAA" w:rsidP="00ED3FAA">
      <w:pPr>
        <w:autoSpaceDE w:val="0"/>
        <w:autoSpaceDN w:val="0"/>
        <w:adjustRightInd w:val="0"/>
        <w:spacing w:line="240" w:lineRule="auto"/>
        <w:rPr>
          <w:rFonts w:cs="PostGrotesk-Medium"/>
        </w:rPr>
      </w:pPr>
      <w:r w:rsidRPr="00966183">
        <w:rPr>
          <w:rFonts w:cs="PostGrotesk-Light"/>
        </w:rPr>
        <w:t xml:space="preserve">Work on your own or with fellow museum visitors to stack, tilt, and balance the red cubes into as many different forms as you like. You can add to the structures that others have made, or tear them down and start fresh. </w:t>
      </w:r>
    </w:p>
    <w:p w:rsidR="00ED3FAA" w:rsidRDefault="00ED3FAA" w:rsidP="00ED3FAA">
      <w:pPr>
        <w:autoSpaceDE w:val="0"/>
        <w:autoSpaceDN w:val="0"/>
        <w:adjustRightInd w:val="0"/>
        <w:spacing w:line="240" w:lineRule="auto"/>
        <w:rPr>
          <w:rFonts w:cs="PostGrotesk-LightItalic"/>
          <w:i/>
          <w:iCs/>
        </w:rPr>
      </w:pPr>
    </w:p>
    <w:p w:rsidR="00ED3FAA" w:rsidRPr="000D3A78" w:rsidRDefault="00ED3FAA" w:rsidP="00ED3FAA">
      <w:pPr>
        <w:autoSpaceDE w:val="0"/>
        <w:autoSpaceDN w:val="0"/>
        <w:adjustRightInd w:val="0"/>
        <w:spacing w:line="240" w:lineRule="auto"/>
        <w:rPr>
          <w:rFonts w:cs="PostGrotesk-Book"/>
          <w:b/>
          <w:sz w:val="18"/>
          <w:szCs w:val="18"/>
        </w:rPr>
      </w:pPr>
      <w:r w:rsidRPr="00966183">
        <w:rPr>
          <w:rFonts w:cs="PostGrotesk-Medium"/>
          <w:b/>
          <w:sz w:val="18"/>
          <w:szCs w:val="18"/>
        </w:rPr>
        <w:t xml:space="preserve">Rasheed </w:t>
      </w:r>
      <w:proofErr w:type="spellStart"/>
      <w:r w:rsidRPr="00966183">
        <w:rPr>
          <w:rFonts w:cs="PostGrotesk-Medium"/>
          <w:b/>
          <w:sz w:val="18"/>
          <w:szCs w:val="18"/>
        </w:rPr>
        <w:t>Araeen</w:t>
      </w:r>
      <w:proofErr w:type="spellEnd"/>
      <w:r w:rsidRPr="00966183">
        <w:rPr>
          <w:rFonts w:cs="PostGrotesk-Medium"/>
          <w:b/>
          <w:sz w:val="18"/>
          <w:szCs w:val="18"/>
        </w:rPr>
        <w:t xml:space="preserve"> </w:t>
      </w:r>
      <w:r w:rsidRPr="00966183">
        <w:rPr>
          <w:rFonts w:cs="PostGrotesk-Book"/>
          <w:b/>
          <w:sz w:val="18"/>
          <w:szCs w:val="18"/>
        </w:rPr>
        <w:t>(Pakistani-British, b. 1935)</w:t>
      </w:r>
      <w:bookmarkStart w:id="0" w:name="_GoBack"/>
      <w:bookmarkEnd w:id="0"/>
    </w:p>
    <w:p w:rsidR="00ED3FAA" w:rsidRDefault="00ED3FAA" w:rsidP="00ED3FAA">
      <w:pPr>
        <w:autoSpaceDE w:val="0"/>
        <w:autoSpaceDN w:val="0"/>
        <w:adjustRightInd w:val="0"/>
        <w:spacing w:line="240" w:lineRule="auto"/>
        <w:rPr>
          <w:rFonts w:cs="PostGrotesk-Light"/>
          <w:sz w:val="18"/>
          <w:szCs w:val="18"/>
        </w:rPr>
      </w:pPr>
      <w:r>
        <w:rPr>
          <w:rFonts w:cs="PostGrotesk-MediumItalic"/>
          <w:i/>
          <w:iCs/>
          <w:sz w:val="18"/>
          <w:szCs w:val="18"/>
        </w:rPr>
        <w:t>45</w:t>
      </w:r>
      <w:r w:rsidRPr="00F76948">
        <w:rPr>
          <w:rFonts w:cs="PostGrotesk-MediumItalic"/>
          <w:i/>
          <w:iCs/>
          <w:sz w:val="18"/>
          <w:szCs w:val="18"/>
        </w:rPr>
        <w:t xml:space="preserve">. </w:t>
      </w:r>
      <w:r>
        <w:rPr>
          <w:rFonts w:cs="PostGrotesk-MediumItalic"/>
          <w:i/>
          <w:iCs/>
          <w:sz w:val="18"/>
          <w:szCs w:val="18"/>
        </w:rPr>
        <w:t xml:space="preserve"> </w:t>
      </w:r>
      <w:r w:rsidRPr="004B356C">
        <w:rPr>
          <w:rFonts w:cs="PostGrotesk-MediumItalic"/>
          <w:i/>
          <w:iCs/>
          <w:sz w:val="18"/>
          <w:szCs w:val="18"/>
        </w:rPr>
        <w:t>Zero to Infinity</w:t>
      </w:r>
      <w:r w:rsidRPr="004B356C">
        <w:rPr>
          <w:rFonts w:cs="PostGrotesk-Light"/>
          <w:sz w:val="18"/>
          <w:szCs w:val="18"/>
        </w:rPr>
        <w:t>, 1968/2002</w:t>
      </w:r>
    </w:p>
    <w:p w:rsidR="00ED3FAA" w:rsidRPr="00F76948" w:rsidRDefault="00ED3FAA" w:rsidP="00ED3FAA">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Painted wood</w:t>
      </w:r>
    </w:p>
    <w:p w:rsidR="00ED3FAA" w:rsidRPr="004B356C" w:rsidRDefault="00ED3FAA" w:rsidP="00ED3FAA">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Dimensions variable, each cube 19 5/8 × 19 5/8 × 19 5/8 (50 × 50 × 50 cm)</w:t>
      </w:r>
    </w:p>
    <w:p w:rsidR="00ED3FAA" w:rsidRDefault="00ED3FAA" w:rsidP="00ED3FAA">
      <w:pPr>
        <w:autoSpaceDE w:val="0"/>
        <w:autoSpaceDN w:val="0"/>
        <w:adjustRightInd w:val="0"/>
        <w:spacing w:line="240" w:lineRule="auto"/>
        <w:rPr>
          <w:rFonts w:cs="PostGrotesk-Light"/>
          <w:sz w:val="18"/>
          <w:szCs w:val="18"/>
        </w:rPr>
      </w:pPr>
      <w:r>
        <w:rPr>
          <w:rFonts w:cs="PostGrotesk-Light"/>
          <w:sz w:val="18"/>
          <w:szCs w:val="18"/>
        </w:rPr>
        <w:t xml:space="preserve">        </w:t>
      </w:r>
      <w:r w:rsidRPr="004B356C">
        <w:rPr>
          <w:rFonts w:cs="PostGrotesk-Light"/>
          <w:sz w:val="18"/>
          <w:szCs w:val="18"/>
        </w:rPr>
        <w:t>Courtesy of the artist</w:t>
      </w:r>
    </w:p>
    <w:p w:rsidR="00ED3FAA" w:rsidRDefault="00ED3FAA" w:rsidP="00ED3FAA">
      <w:pPr>
        <w:autoSpaceDE w:val="0"/>
        <w:autoSpaceDN w:val="0"/>
        <w:adjustRightInd w:val="0"/>
        <w:spacing w:line="240" w:lineRule="auto"/>
        <w:rPr>
          <w:rFonts w:cs="PostGrotesk-Medium"/>
          <w:sz w:val="24"/>
          <w:szCs w:val="24"/>
        </w:rPr>
      </w:pPr>
    </w:p>
    <w:p w:rsidR="00ED3FAA" w:rsidRPr="000D3A78" w:rsidRDefault="00ED3FAA" w:rsidP="000D3A78">
      <w:pPr>
        <w:autoSpaceDE w:val="0"/>
        <w:autoSpaceDN w:val="0"/>
        <w:adjustRightInd w:val="0"/>
        <w:spacing w:line="240" w:lineRule="auto"/>
        <w:rPr>
          <w:rFonts w:cs="PostGrotesk-Black"/>
          <w:sz w:val="32"/>
          <w:szCs w:val="32"/>
        </w:rPr>
      </w:pPr>
      <w:r w:rsidRPr="000D3A78">
        <w:rPr>
          <w:rFonts w:cs="PostGrotesk-Black"/>
          <w:sz w:val="32"/>
          <w:szCs w:val="32"/>
        </w:rPr>
        <w:t>“Once people can confront the rigidity of social structures and re-create these structures themselves...it can lead to an equitable and egalitarian society.”</w:t>
      </w:r>
    </w:p>
    <w:p w:rsidR="00F4053F" w:rsidRPr="000D3A78" w:rsidRDefault="00ED3FAA" w:rsidP="000D3A78">
      <w:pPr>
        <w:rPr>
          <w:sz w:val="32"/>
          <w:szCs w:val="32"/>
        </w:rPr>
      </w:pPr>
      <w:r w:rsidRPr="000D3A78">
        <w:rPr>
          <w:rFonts w:cs="PostGrotesk-Light"/>
          <w:sz w:val="32"/>
          <w:szCs w:val="32"/>
        </w:rPr>
        <w:t xml:space="preserve">—Rasheed </w:t>
      </w:r>
      <w:proofErr w:type="spellStart"/>
      <w:r w:rsidRPr="000D3A78">
        <w:rPr>
          <w:rFonts w:cs="PostGrotesk-Light"/>
          <w:sz w:val="32"/>
          <w:szCs w:val="32"/>
        </w:rPr>
        <w:t>Araeen</w:t>
      </w:r>
      <w:proofErr w:type="spellEnd"/>
    </w:p>
    <w:sectPr w:rsidR="00F4053F" w:rsidRPr="000D3A78" w:rsidSect="00875654">
      <w:headerReference w:type="default" r:id="rId8"/>
      <w:footerReference w:type="default" r:id="rId9"/>
      <w:headerReference w:type="first" r:id="rId10"/>
      <w:footerReference w:type="first" r:id="rId11"/>
      <w:pgSz w:w="12240" w:h="15840" w:code="1"/>
      <w:pgMar w:top="1440" w:right="1440" w:bottom="2340" w:left="2736" w:header="864"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DF7" w:rsidRDefault="00776DF7" w:rsidP="00AC2CAB">
      <w:r>
        <w:separator/>
      </w:r>
    </w:p>
  </w:endnote>
  <w:endnote w:type="continuationSeparator" w:id="0">
    <w:p w:rsidR="00776DF7" w:rsidRDefault="00776DF7" w:rsidP="00AC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ost Grotesk Book">
    <w:panose1 w:val="020B0604020202020204"/>
    <w:charset w:val="4D"/>
    <w:family w:val="auto"/>
    <w:notTrueType/>
    <w:pitch w:val="variable"/>
    <w:sig w:usb0="A00000EF" w:usb1="5001607B" w:usb2="00000000" w:usb3="00000000" w:csb0="0000009B" w:csb1="00000000"/>
  </w:font>
  <w:font w:name="Post Grotesk Light">
    <w:panose1 w:val="020B0604020202020204"/>
    <w:charset w:val="4D"/>
    <w:family w:val="auto"/>
    <w:notTrueType/>
    <w:pitch w:val="variable"/>
    <w:sig w:usb0="A00000EF" w:usb1="5001607B" w:usb2="00000000" w:usb3="00000000" w:csb0="0000009B" w:csb1="00000000"/>
  </w:font>
  <w:font w:name="Post Grotesk">
    <w:altName w:val="Times New Roman"/>
    <w:panose1 w:val="020B0604020202020204"/>
    <w:charset w:val="4D"/>
    <w:family w:val="auto"/>
    <w:notTrueType/>
    <w:pitch w:val="variable"/>
    <w:sig w:usb0="A00000EF" w:usb1="5001607B" w:usb2="00000000" w:usb3="00000000" w:csb0="0000009B" w:csb1="00000000"/>
  </w:font>
  <w:font w:name="PostGrotesk-MediumItalic">
    <w:panose1 w:val="02000000000000000000"/>
    <w:charset w:val="00"/>
    <w:family w:val="swiss"/>
    <w:notTrueType/>
    <w:pitch w:val="default"/>
    <w:sig w:usb0="00000003" w:usb1="00000000" w:usb2="00000000" w:usb3="00000000" w:csb0="00000001" w:csb1="00000000"/>
  </w:font>
  <w:font w:name="PostGrotesk-Light">
    <w:panose1 w:val="02000000000000000000"/>
    <w:charset w:val="00"/>
    <w:family w:val="swiss"/>
    <w:notTrueType/>
    <w:pitch w:val="default"/>
    <w:sig w:usb0="00000003" w:usb1="00000000" w:usb2="00000000" w:usb3="00000000" w:csb0="00000001" w:csb1="00000000"/>
  </w:font>
  <w:font w:name="PostGrotesk-LightItalic">
    <w:panose1 w:val="02000000000000000000"/>
    <w:charset w:val="00"/>
    <w:family w:val="swiss"/>
    <w:notTrueType/>
    <w:pitch w:val="default"/>
    <w:sig w:usb0="00000003" w:usb1="00000000" w:usb2="00000000" w:usb3="00000000" w:csb0="00000001" w:csb1="00000000"/>
  </w:font>
  <w:font w:name="PostGrotesk-Bold">
    <w:panose1 w:val="02000000000000000000"/>
    <w:charset w:val="00"/>
    <w:family w:val="swiss"/>
    <w:notTrueType/>
    <w:pitch w:val="default"/>
    <w:sig w:usb0="00000003" w:usb1="00000000" w:usb2="00000000" w:usb3="00000000" w:csb0="00000001" w:csb1="00000000"/>
  </w:font>
  <w:font w:name="PostGrotesk-Black">
    <w:panose1 w:val="02000000000000000000"/>
    <w:charset w:val="00"/>
    <w:family w:val="swiss"/>
    <w:notTrueType/>
    <w:pitch w:val="default"/>
    <w:sig w:usb0="00000003" w:usb1="00000000" w:usb2="00000000" w:usb3="00000000" w:csb0="00000001" w:csb1="00000000"/>
  </w:font>
  <w:font w:name="PostGrotesk-Medium">
    <w:panose1 w:val="02000000000000000000"/>
    <w:charset w:val="00"/>
    <w:family w:val="swiss"/>
    <w:notTrueType/>
    <w:pitch w:val="default"/>
    <w:sig w:usb0="00000003" w:usb1="00000000" w:usb2="00000000" w:usb3="00000000" w:csb0="00000001" w:csb1="00000000"/>
  </w:font>
  <w:font w:name="PostGrotesk-Book">
    <w:panose1 w:val="02000000000000000000"/>
    <w:charset w:val="00"/>
    <w:family w:val="swiss"/>
    <w:notTrueType/>
    <w:pitch w:val="default"/>
    <w:sig w:usb0="00000003" w:usb1="00000000" w:usb2="00000000" w:usb3="00000000" w:csb0="00000001" w:csb1="00000000"/>
  </w:font>
  <w:font w:name="PostGrotesk-BoldItalic">
    <w:panose1 w:val="02000000000000000000"/>
    <w:charset w:val="00"/>
    <w:family w:val="swiss"/>
    <w:notTrueType/>
    <w:pitch w:val="default"/>
    <w:sig w:usb0="00000003" w:usb1="00000000" w:usb2="00000000" w:usb3="00000000" w:csb0="00000001" w:csb1="00000000"/>
  </w:font>
  <w:font w:name="PostGrotesk-BlackItalic">
    <w:panose1 w:val="02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648" w:rsidRPr="00426F97" w:rsidRDefault="00006648" w:rsidP="00426F97">
    <w:pPr>
      <w:ind w:left="-2610"/>
      <w:rPr>
        <w:rFonts w:ascii="Post Grotesk" w:hAnsi="Post Grotes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F18" w:rsidRPr="0095770E" w:rsidRDefault="00E36F18" w:rsidP="00510A39">
    <w:pPr>
      <w:spacing w:line="240" w:lineRule="exact"/>
      <w:ind w:left="-1872"/>
      <w:rPr>
        <w:sz w:val="16"/>
        <w:szCs w:val="16"/>
      </w:rPr>
    </w:pPr>
    <w:r w:rsidRPr="0095770E">
      <w:rPr>
        <w:sz w:val="16"/>
        <w:szCs w:val="16"/>
      </w:rPr>
      <w:t>3716 Washington Blvd</w:t>
    </w:r>
  </w:p>
  <w:p w:rsidR="00E36F18" w:rsidRPr="0095770E" w:rsidRDefault="00833FD5" w:rsidP="00510A39">
    <w:pPr>
      <w:spacing w:line="240" w:lineRule="exact"/>
      <w:ind w:left="-1872"/>
      <w:rPr>
        <w:sz w:val="16"/>
        <w:szCs w:val="16"/>
      </w:rPr>
    </w:pPr>
    <w:r w:rsidRPr="0095770E">
      <w:rPr>
        <w:sz w:val="16"/>
        <w:szCs w:val="16"/>
      </w:rPr>
      <w:t>St. Louis, MO 63108</w:t>
    </w:r>
  </w:p>
  <w:p w:rsidR="00833FD5" w:rsidRPr="0095770E" w:rsidRDefault="00627A59" w:rsidP="00510A39">
    <w:pPr>
      <w:spacing w:line="240" w:lineRule="exact"/>
      <w:ind w:left="-1872"/>
      <w:rPr>
        <w:sz w:val="16"/>
        <w:szCs w:val="16"/>
      </w:rPr>
    </w:pPr>
    <w:r w:rsidRPr="0095770E">
      <w:rPr>
        <w:sz w:val="16"/>
        <w:szCs w:val="16"/>
      </w:rPr>
      <w:t>@</w:t>
    </w:r>
    <w:proofErr w:type="spellStart"/>
    <w:r w:rsidRPr="0095770E">
      <w:rPr>
        <w:sz w:val="16"/>
        <w:szCs w:val="16"/>
      </w:rPr>
      <w:t>pulitzerarts</w:t>
    </w:r>
    <w:proofErr w:type="spellEnd"/>
  </w:p>
  <w:p w:rsidR="00E36F18" w:rsidRPr="0095770E" w:rsidRDefault="00E36F18" w:rsidP="00510A39">
    <w:pPr>
      <w:spacing w:line="240" w:lineRule="exact"/>
      <w:ind w:left="-1872"/>
      <w:rPr>
        <w:sz w:val="16"/>
        <w:szCs w:val="16"/>
      </w:rPr>
    </w:pPr>
    <w:r w:rsidRPr="0095770E">
      <w:rPr>
        <w:sz w:val="16"/>
        <w:szCs w:val="16"/>
      </w:rPr>
      <w:t>pulitzerarts.org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DF7" w:rsidRDefault="00776DF7" w:rsidP="00AC2CAB">
      <w:r>
        <w:separator/>
      </w:r>
    </w:p>
  </w:footnote>
  <w:footnote w:type="continuationSeparator" w:id="0">
    <w:p w:rsidR="00776DF7" w:rsidRDefault="00776DF7" w:rsidP="00AC2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1F" w:rsidRDefault="001D031F" w:rsidP="007138C8">
    <w:pPr>
      <w:pStyle w:val="Header"/>
      <w:ind w:left="-26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F18" w:rsidRPr="00E36F18" w:rsidRDefault="0095770E" w:rsidP="00271B03">
    <w:pPr>
      <w:pStyle w:val="Header"/>
      <w:tabs>
        <w:tab w:val="clear" w:pos="4680"/>
        <w:tab w:val="clear" w:pos="9360"/>
        <w:tab w:val="left" w:pos="590"/>
        <w:tab w:val="left" w:pos="749"/>
        <w:tab w:val="left" w:pos="1051"/>
        <w:tab w:val="left" w:pos="2261"/>
      </w:tabs>
      <w:spacing w:after="2000"/>
    </w:pPr>
    <w:r>
      <w:rPr>
        <w:noProof/>
      </w:rPr>
      <w:drawing>
        <wp:anchor distT="0" distB="0" distL="114300" distR="114427" simplePos="0" relativeHeight="251657728" behindDoc="0" locked="0" layoutInCell="1" allowOverlap="1">
          <wp:simplePos x="0" y="0"/>
          <wp:positionH relativeFrom="page">
            <wp:posOffset>521335</wp:posOffset>
          </wp:positionH>
          <wp:positionV relativeFrom="page">
            <wp:posOffset>575945</wp:posOffset>
          </wp:positionV>
          <wp:extent cx="987298" cy="594360"/>
          <wp:effectExtent l="0" t="0" r="3810" b="0"/>
          <wp:wrapNone/>
          <wp:docPr id="1" name="Picture 12" title="Pulitzer Arts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title="Pulitzer Arts Found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79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A40">
      <w:tab/>
    </w:r>
    <w:r w:rsidR="00F62A40">
      <w:tab/>
    </w:r>
    <w:r w:rsidR="00F62A40">
      <w:tab/>
    </w:r>
    <w:r w:rsidR="00AF4F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348C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9892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74E82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410C3A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A3A64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346A58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AAEE7C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598288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1C46F1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0B4DF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D414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923DAB"/>
    <w:multiLevelType w:val="hybridMultilevel"/>
    <w:tmpl w:val="127ED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325CB"/>
    <w:multiLevelType w:val="hybridMultilevel"/>
    <w:tmpl w:val="112C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B51C7"/>
    <w:multiLevelType w:val="hybridMultilevel"/>
    <w:tmpl w:val="24A0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9393B"/>
    <w:multiLevelType w:val="hybridMultilevel"/>
    <w:tmpl w:val="9C980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74BB4"/>
    <w:multiLevelType w:val="hybridMultilevel"/>
    <w:tmpl w:val="12FC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5"/>
  </w:num>
  <w:num w:numId="4">
    <w:abstractNumId w:val="14"/>
  </w:num>
  <w:num w:numId="5">
    <w:abstractNumId w:val="12"/>
  </w:num>
  <w:num w:numId="6">
    <w:abstractNumId w:val="0"/>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9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A91"/>
    <w:rsid w:val="00004C66"/>
    <w:rsid w:val="00006648"/>
    <w:rsid w:val="000252EF"/>
    <w:rsid w:val="00034607"/>
    <w:rsid w:val="00041885"/>
    <w:rsid w:val="00073C6C"/>
    <w:rsid w:val="000A525D"/>
    <w:rsid w:val="000D3A78"/>
    <w:rsid w:val="000E516F"/>
    <w:rsid w:val="00140F2F"/>
    <w:rsid w:val="001A3308"/>
    <w:rsid w:val="001D031F"/>
    <w:rsid w:val="001F310E"/>
    <w:rsid w:val="00212DA0"/>
    <w:rsid w:val="00271B03"/>
    <w:rsid w:val="00271FBA"/>
    <w:rsid w:val="002D4C26"/>
    <w:rsid w:val="00336527"/>
    <w:rsid w:val="00370417"/>
    <w:rsid w:val="00371133"/>
    <w:rsid w:val="003828BA"/>
    <w:rsid w:val="00405506"/>
    <w:rsid w:val="00426F97"/>
    <w:rsid w:val="00434EAC"/>
    <w:rsid w:val="00445CC5"/>
    <w:rsid w:val="00494FFB"/>
    <w:rsid w:val="004B7A68"/>
    <w:rsid w:val="004C4CA1"/>
    <w:rsid w:val="004F3D16"/>
    <w:rsid w:val="005100CE"/>
    <w:rsid w:val="00510A39"/>
    <w:rsid w:val="005272A1"/>
    <w:rsid w:val="00580416"/>
    <w:rsid w:val="005C5A91"/>
    <w:rsid w:val="005E00A8"/>
    <w:rsid w:val="005E722A"/>
    <w:rsid w:val="00625D87"/>
    <w:rsid w:val="00627A59"/>
    <w:rsid w:val="00646701"/>
    <w:rsid w:val="007138C8"/>
    <w:rsid w:val="00731538"/>
    <w:rsid w:val="00761794"/>
    <w:rsid w:val="00776DF7"/>
    <w:rsid w:val="007A7FBB"/>
    <w:rsid w:val="007C7FC3"/>
    <w:rsid w:val="007E5840"/>
    <w:rsid w:val="007F2C22"/>
    <w:rsid w:val="007F54D3"/>
    <w:rsid w:val="00833FD5"/>
    <w:rsid w:val="008517A1"/>
    <w:rsid w:val="0086250C"/>
    <w:rsid w:val="00872381"/>
    <w:rsid w:val="00875654"/>
    <w:rsid w:val="00887426"/>
    <w:rsid w:val="00895282"/>
    <w:rsid w:val="008D5FB0"/>
    <w:rsid w:val="0091776A"/>
    <w:rsid w:val="009549A1"/>
    <w:rsid w:val="0095770E"/>
    <w:rsid w:val="00967FE0"/>
    <w:rsid w:val="0097697E"/>
    <w:rsid w:val="0099037F"/>
    <w:rsid w:val="00990E16"/>
    <w:rsid w:val="00A049CA"/>
    <w:rsid w:val="00A210B4"/>
    <w:rsid w:val="00A37A94"/>
    <w:rsid w:val="00A37B03"/>
    <w:rsid w:val="00A43F50"/>
    <w:rsid w:val="00A87785"/>
    <w:rsid w:val="00A921EB"/>
    <w:rsid w:val="00A955FF"/>
    <w:rsid w:val="00AA7838"/>
    <w:rsid w:val="00AC2CAB"/>
    <w:rsid w:val="00AC5023"/>
    <w:rsid w:val="00AD2EBC"/>
    <w:rsid w:val="00AF4F54"/>
    <w:rsid w:val="00BA0685"/>
    <w:rsid w:val="00BC3E80"/>
    <w:rsid w:val="00C25380"/>
    <w:rsid w:val="00CA4865"/>
    <w:rsid w:val="00CB3F6E"/>
    <w:rsid w:val="00CC3D92"/>
    <w:rsid w:val="00CD345F"/>
    <w:rsid w:val="00CD3918"/>
    <w:rsid w:val="00D17583"/>
    <w:rsid w:val="00D25488"/>
    <w:rsid w:val="00D96018"/>
    <w:rsid w:val="00D97FC7"/>
    <w:rsid w:val="00E24763"/>
    <w:rsid w:val="00E36F18"/>
    <w:rsid w:val="00E63BE7"/>
    <w:rsid w:val="00E81444"/>
    <w:rsid w:val="00EA5742"/>
    <w:rsid w:val="00EB1192"/>
    <w:rsid w:val="00EC46BB"/>
    <w:rsid w:val="00EC64A3"/>
    <w:rsid w:val="00ED3FAA"/>
    <w:rsid w:val="00EF7FC7"/>
    <w:rsid w:val="00F15453"/>
    <w:rsid w:val="00F4053F"/>
    <w:rsid w:val="00F62A40"/>
    <w:rsid w:val="00F83713"/>
    <w:rsid w:val="00F83791"/>
    <w:rsid w:val="00FB012E"/>
    <w:rsid w:val="00FC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8CF96"/>
  <w15:docId w15:val="{4EA95C0E-D018-4133-B7C8-0EFD6F4A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CAB"/>
    <w:pPr>
      <w:spacing w:line="276" w:lineRule="auto"/>
    </w:pPr>
    <w:rPr>
      <w:rFonts w:ascii="Post Grotesk Book" w:hAnsi="Post Grotesk Book"/>
      <w:spacing w:val="-4"/>
    </w:rPr>
  </w:style>
  <w:style w:type="paragraph" w:styleId="Heading1">
    <w:name w:val="heading 1"/>
    <w:aliases w:val="Screen Reader Heading 1"/>
    <w:basedOn w:val="Normal"/>
    <w:next w:val="Normal"/>
    <w:link w:val="Heading1Char"/>
    <w:uiPriority w:val="9"/>
    <w:qFormat/>
    <w:rsid w:val="00872381"/>
    <w:pPr>
      <w:spacing w:line="240" w:lineRule="auto"/>
      <w:outlineLvl w:val="0"/>
    </w:pPr>
    <w:rPr>
      <w:b/>
      <w:sz w:val="40"/>
      <w:szCs w:val="28"/>
    </w:rPr>
  </w:style>
  <w:style w:type="paragraph" w:styleId="Heading2">
    <w:name w:val="heading 2"/>
    <w:basedOn w:val="Normal"/>
    <w:next w:val="Normal"/>
    <w:link w:val="Heading2Char"/>
    <w:uiPriority w:val="9"/>
    <w:qFormat/>
    <w:rsid w:val="00A955FF"/>
    <w:pPr>
      <w:spacing w:line="240" w:lineRule="auto"/>
      <w:outlineLvl w:val="1"/>
    </w:pPr>
    <w:rPr>
      <w:b/>
      <w:caps/>
      <w:sz w:val="40"/>
    </w:rPr>
  </w:style>
  <w:style w:type="paragraph" w:styleId="Heading3">
    <w:name w:val="heading 3"/>
    <w:basedOn w:val="Normal"/>
    <w:next w:val="Normal"/>
    <w:link w:val="Heading3Char"/>
    <w:uiPriority w:val="9"/>
    <w:qFormat/>
    <w:rsid w:val="00761794"/>
    <w:pPr>
      <w:outlineLvl w:val="2"/>
    </w:pPr>
    <w:rPr>
      <w:color w:val="808080"/>
      <w:spacing w:val="-10"/>
      <w:sz w:val="32"/>
      <w:szCs w:val="32"/>
    </w:rPr>
  </w:style>
  <w:style w:type="paragraph" w:styleId="Heading4">
    <w:name w:val="heading 4"/>
    <w:basedOn w:val="Normal"/>
    <w:next w:val="Normal"/>
    <w:link w:val="Heading4Char"/>
    <w:uiPriority w:val="9"/>
    <w:qFormat/>
    <w:rsid w:val="00AC5023"/>
    <w:pPr>
      <w:outlineLvl w:val="3"/>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1FBA"/>
    <w:pPr>
      <w:spacing w:line="240" w:lineRule="auto"/>
      <w:contextualSpacing/>
    </w:pPr>
    <w:rPr>
      <w:rFonts w:ascii="Post Grotesk Light" w:eastAsia="Times New Roman" w:hAnsi="Post Grotesk Light"/>
      <w:spacing w:val="-10"/>
      <w:kern w:val="28"/>
      <w:sz w:val="48"/>
      <w:szCs w:val="48"/>
    </w:rPr>
  </w:style>
  <w:style w:type="character" w:customStyle="1" w:styleId="TitleChar">
    <w:name w:val="Title Char"/>
    <w:link w:val="Title"/>
    <w:uiPriority w:val="10"/>
    <w:rsid w:val="00271FBA"/>
    <w:rPr>
      <w:rFonts w:ascii="Post Grotesk Light" w:eastAsia="Times New Roman" w:hAnsi="Post Grotesk Light" w:cs="Times New Roman"/>
      <w:spacing w:val="-10"/>
      <w:kern w:val="28"/>
      <w:sz w:val="48"/>
      <w:szCs w:val="48"/>
    </w:rPr>
  </w:style>
  <w:style w:type="paragraph" w:styleId="NormalWeb">
    <w:name w:val="Normal (Web)"/>
    <w:basedOn w:val="Normal"/>
    <w:uiPriority w:val="99"/>
    <w:semiHidden/>
    <w:unhideWhenUsed/>
    <w:rsid w:val="007E5840"/>
    <w:pPr>
      <w:spacing w:before="100" w:beforeAutospacing="1" w:after="100" w:afterAutospacing="1" w:line="240" w:lineRule="auto"/>
    </w:pPr>
    <w:rPr>
      <w:rFonts w:ascii="Times New Roman" w:hAnsi="Times New Roman"/>
    </w:rPr>
  </w:style>
  <w:style w:type="paragraph" w:styleId="Subtitle">
    <w:name w:val="Subtitle"/>
    <w:basedOn w:val="Heading3"/>
    <w:next w:val="Normal"/>
    <w:link w:val="SubtitleChar"/>
    <w:uiPriority w:val="11"/>
    <w:qFormat/>
    <w:rsid w:val="00AC5023"/>
    <w:pPr>
      <w:spacing w:line="240" w:lineRule="auto"/>
    </w:pPr>
    <w:rPr>
      <w:sz w:val="28"/>
      <w:szCs w:val="28"/>
    </w:rPr>
  </w:style>
  <w:style w:type="character" w:customStyle="1" w:styleId="SubtitleChar">
    <w:name w:val="Subtitle Char"/>
    <w:link w:val="Subtitle"/>
    <w:uiPriority w:val="11"/>
    <w:rsid w:val="00AC5023"/>
    <w:rPr>
      <w:rFonts w:ascii="Post Grotesk Book" w:hAnsi="Post Grotesk Book"/>
      <w:color w:val="808080"/>
      <w:spacing w:val="-10"/>
      <w:sz w:val="28"/>
      <w:szCs w:val="28"/>
    </w:rPr>
  </w:style>
  <w:style w:type="character" w:customStyle="1" w:styleId="Heading2Char">
    <w:name w:val="Heading 2 Char"/>
    <w:link w:val="Heading2"/>
    <w:uiPriority w:val="9"/>
    <w:rsid w:val="00A955FF"/>
    <w:rPr>
      <w:rFonts w:ascii="Post Grotesk Book" w:hAnsi="Post Grotesk Book"/>
      <w:b/>
      <w:caps/>
      <w:spacing w:val="-4"/>
      <w:sz w:val="40"/>
    </w:rPr>
  </w:style>
  <w:style w:type="character" w:customStyle="1" w:styleId="Heading1Char">
    <w:name w:val="Heading 1 Char"/>
    <w:aliases w:val="Screen Reader Heading 1 Char"/>
    <w:link w:val="Heading1"/>
    <w:uiPriority w:val="9"/>
    <w:rsid w:val="00872381"/>
    <w:rPr>
      <w:rFonts w:ascii="Post Grotesk Book" w:hAnsi="Post Grotesk Book"/>
      <w:b/>
      <w:spacing w:val="-4"/>
      <w:sz w:val="40"/>
      <w:szCs w:val="28"/>
    </w:rPr>
  </w:style>
  <w:style w:type="paragraph" w:customStyle="1" w:styleId="ColorfulList-Accent11">
    <w:name w:val="Colorful List - Accent 11"/>
    <w:basedOn w:val="Normal"/>
    <w:uiPriority w:val="34"/>
    <w:qFormat/>
    <w:rsid w:val="00271FBA"/>
    <w:pPr>
      <w:ind w:left="720"/>
      <w:contextualSpacing/>
    </w:pPr>
  </w:style>
  <w:style w:type="character" w:styleId="Strong">
    <w:name w:val="Strong"/>
    <w:uiPriority w:val="22"/>
    <w:qFormat/>
    <w:rsid w:val="002D4C26"/>
    <w:rPr>
      <w:b/>
      <w:bCs/>
    </w:rPr>
  </w:style>
  <w:style w:type="character" w:styleId="Emphasis">
    <w:name w:val="Emphasis"/>
    <w:uiPriority w:val="20"/>
    <w:qFormat/>
    <w:rsid w:val="002D4C26"/>
    <w:rPr>
      <w:i/>
      <w:iCs/>
    </w:rPr>
  </w:style>
  <w:style w:type="character" w:customStyle="1" w:styleId="Heading3Char">
    <w:name w:val="Heading 3 Char"/>
    <w:link w:val="Heading3"/>
    <w:uiPriority w:val="9"/>
    <w:rsid w:val="00761794"/>
    <w:rPr>
      <w:rFonts w:ascii="Post Grotesk Book" w:hAnsi="Post Grotesk Book"/>
      <w:color w:val="808080"/>
      <w:spacing w:val="-10"/>
      <w:sz w:val="32"/>
      <w:szCs w:val="32"/>
    </w:rPr>
  </w:style>
  <w:style w:type="paragraph" w:styleId="Header">
    <w:name w:val="header"/>
    <w:basedOn w:val="Normal"/>
    <w:link w:val="HeaderChar"/>
    <w:uiPriority w:val="99"/>
    <w:unhideWhenUsed/>
    <w:rsid w:val="001D031F"/>
    <w:pPr>
      <w:tabs>
        <w:tab w:val="center" w:pos="4680"/>
        <w:tab w:val="right" w:pos="9360"/>
      </w:tabs>
      <w:spacing w:line="240" w:lineRule="auto"/>
    </w:pPr>
  </w:style>
  <w:style w:type="character" w:customStyle="1" w:styleId="HeaderChar">
    <w:name w:val="Header Char"/>
    <w:link w:val="Header"/>
    <w:uiPriority w:val="99"/>
    <w:rsid w:val="001D031F"/>
    <w:rPr>
      <w:rFonts w:ascii="Post Grotesk Book" w:hAnsi="Post Grotesk Book"/>
    </w:rPr>
  </w:style>
  <w:style w:type="paragraph" w:styleId="Footer">
    <w:name w:val="footer"/>
    <w:basedOn w:val="Normal"/>
    <w:link w:val="FooterChar"/>
    <w:uiPriority w:val="99"/>
    <w:unhideWhenUsed/>
    <w:rsid w:val="001D031F"/>
    <w:pPr>
      <w:tabs>
        <w:tab w:val="center" w:pos="4680"/>
        <w:tab w:val="right" w:pos="9360"/>
      </w:tabs>
      <w:spacing w:line="240" w:lineRule="auto"/>
    </w:pPr>
  </w:style>
  <w:style w:type="character" w:customStyle="1" w:styleId="FooterChar">
    <w:name w:val="Footer Char"/>
    <w:link w:val="Footer"/>
    <w:uiPriority w:val="99"/>
    <w:rsid w:val="001D031F"/>
    <w:rPr>
      <w:rFonts w:ascii="Post Grotesk Book" w:hAnsi="Post Grotesk Book"/>
    </w:rPr>
  </w:style>
  <w:style w:type="paragraph" w:customStyle="1" w:styleId="ImageCaption">
    <w:name w:val="Image Caption"/>
    <w:basedOn w:val="Normal"/>
    <w:qFormat/>
    <w:rsid w:val="00BA0685"/>
    <w:rPr>
      <w:sz w:val="16"/>
      <w:szCs w:val="16"/>
    </w:rPr>
  </w:style>
  <w:style w:type="character" w:customStyle="1" w:styleId="Heading4Char">
    <w:name w:val="Heading 4 Char"/>
    <w:link w:val="Heading4"/>
    <w:uiPriority w:val="9"/>
    <w:rsid w:val="00AC5023"/>
    <w:rPr>
      <w:rFonts w:ascii="Post Grotesk Book" w:hAnsi="Post Grotesk Book"/>
      <w:spacing w:val="-4"/>
      <w:sz w:val="16"/>
      <w:szCs w:val="16"/>
    </w:rPr>
  </w:style>
  <w:style w:type="paragraph" w:customStyle="1" w:styleId="p1">
    <w:name w:val="p1"/>
    <w:basedOn w:val="Normal"/>
    <w:rsid w:val="0086250C"/>
    <w:pPr>
      <w:spacing w:line="240" w:lineRule="auto"/>
    </w:pPr>
    <w:rPr>
      <w:rFonts w:ascii="Post Grotesk" w:hAnsi="Post Grotesk"/>
      <w:spacing w:val="0"/>
      <w:sz w:val="15"/>
      <w:szCs w:val="15"/>
    </w:rPr>
  </w:style>
  <w:style w:type="paragraph" w:customStyle="1" w:styleId="p2">
    <w:name w:val="p2"/>
    <w:basedOn w:val="Normal"/>
    <w:rsid w:val="0086250C"/>
    <w:pPr>
      <w:spacing w:line="240" w:lineRule="auto"/>
    </w:pPr>
    <w:rPr>
      <w:rFonts w:ascii="Post Grotesk" w:hAnsi="Post Grotesk"/>
      <w:spacing w:val="0"/>
      <w:sz w:val="15"/>
      <w:szCs w:val="15"/>
    </w:rPr>
  </w:style>
  <w:style w:type="table" w:styleId="TableGrid">
    <w:name w:val="Table Grid"/>
    <w:basedOn w:val="TableNormal"/>
    <w:uiPriority w:val="39"/>
    <w:rsid w:val="00073C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5671">
      <w:bodyDiv w:val="1"/>
      <w:marLeft w:val="0"/>
      <w:marRight w:val="0"/>
      <w:marTop w:val="0"/>
      <w:marBottom w:val="0"/>
      <w:divBdr>
        <w:top w:val="none" w:sz="0" w:space="0" w:color="auto"/>
        <w:left w:val="none" w:sz="0" w:space="0" w:color="auto"/>
        <w:bottom w:val="none" w:sz="0" w:space="0" w:color="auto"/>
        <w:right w:val="none" w:sz="0" w:space="0" w:color="auto"/>
      </w:divBdr>
    </w:div>
    <w:div w:id="337461159">
      <w:bodyDiv w:val="1"/>
      <w:marLeft w:val="0"/>
      <w:marRight w:val="0"/>
      <w:marTop w:val="0"/>
      <w:marBottom w:val="0"/>
      <w:divBdr>
        <w:top w:val="none" w:sz="0" w:space="0" w:color="auto"/>
        <w:left w:val="none" w:sz="0" w:space="0" w:color="auto"/>
        <w:bottom w:val="none" w:sz="0" w:space="0" w:color="auto"/>
        <w:right w:val="none" w:sz="0" w:space="0" w:color="auto"/>
      </w:divBdr>
    </w:div>
    <w:div w:id="359672147">
      <w:bodyDiv w:val="1"/>
      <w:marLeft w:val="0"/>
      <w:marRight w:val="0"/>
      <w:marTop w:val="0"/>
      <w:marBottom w:val="0"/>
      <w:divBdr>
        <w:top w:val="none" w:sz="0" w:space="0" w:color="auto"/>
        <w:left w:val="none" w:sz="0" w:space="0" w:color="auto"/>
        <w:bottom w:val="none" w:sz="0" w:space="0" w:color="auto"/>
        <w:right w:val="none" w:sz="0" w:space="0" w:color="auto"/>
      </w:divBdr>
    </w:div>
    <w:div w:id="1021782537">
      <w:bodyDiv w:val="1"/>
      <w:marLeft w:val="0"/>
      <w:marRight w:val="0"/>
      <w:marTop w:val="0"/>
      <w:marBottom w:val="0"/>
      <w:divBdr>
        <w:top w:val="none" w:sz="0" w:space="0" w:color="auto"/>
        <w:left w:val="none" w:sz="0" w:space="0" w:color="auto"/>
        <w:bottom w:val="none" w:sz="0" w:space="0" w:color="auto"/>
        <w:right w:val="none" w:sz="0" w:space="0" w:color="auto"/>
      </w:divBdr>
    </w:div>
    <w:div w:id="1195725482">
      <w:bodyDiv w:val="1"/>
      <w:marLeft w:val="0"/>
      <w:marRight w:val="0"/>
      <w:marTop w:val="0"/>
      <w:marBottom w:val="0"/>
      <w:divBdr>
        <w:top w:val="none" w:sz="0" w:space="0" w:color="auto"/>
        <w:left w:val="none" w:sz="0" w:space="0" w:color="auto"/>
        <w:bottom w:val="none" w:sz="0" w:space="0" w:color="auto"/>
        <w:right w:val="none" w:sz="0" w:space="0" w:color="auto"/>
      </w:divBdr>
    </w:div>
    <w:div w:id="1629505202">
      <w:bodyDiv w:val="1"/>
      <w:marLeft w:val="0"/>
      <w:marRight w:val="0"/>
      <w:marTop w:val="0"/>
      <w:marBottom w:val="0"/>
      <w:divBdr>
        <w:top w:val="none" w:sz="0" w:space="0" w:color="auto"/>
        <w:left w:val="none" w:sz="0" w:space="0" w:color="auto"/>
        <w:bottom w:val="none" w:sz="0" w:space="0" w:color="auto"/>
        <w:right w:val="none" w:sz="0" w:space="0" w:color="auto"/>
      </w:divBdr>
    </w:div>
    <w:div w:id="1915502842">
      <w:bodyDiv w:val="1"/>
      <w:marLeft w:val="0"/>
      <w:marRight w:val="0"/>
      <w:marTop w:val="0"/>
      <w:marBottom w:val="0"/>
      <w:divBdr>
        <w:top w:val="none" w:sz="0" w:space="0" w:color="auto"/>
        <w:left w:val="none" w:sz="0" w:space="0" w:color="auto"/>
        <w:bottom w:val="none" w:sz="0" w:space="0" w:color="auto"/>
        <w:right w:val="none" w:sz="0" w:space="0" w:color="auto"/>
      </w:divBdr>
    </w:div>
    <w:div w:id="1933271489">
      <w:bodyDiv w:val="1"/>
      <w:marLeft w:val="0"/>
      <w:marRight w:val="0"/>
      <w:marTop w:val="0"/>
      <w:marBottom w:val="0"/>
      <w:divBdr>
        <w:top w:val="none" w:sz="0" w:space="0" w:color="auto"/>
        <w:left w:val="none" w:sz="0" w:space="0" w:color="auto"/>
        <w:bottom w:val="none" w:sz="0" w:space="0" w:color="auto"/>
        <w:right w:val="none" w:sz="0" w:space="0" w:color="auto"/>
      </w:divBdr>
    </w:div>
    <w:div w:id="1980256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0B0B94-8F09-AE49-B464-9199BF3A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4737</Words>
  <Characters>24686</Characters>
  <Application>Microsoft Office Word</Application>
  <DocSecurity>0</DocSecurity>
  <Lines>517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Cara Starke</dc:creator>
  <cp:lastModifiedBy>Microsoft Office User</cp:lastModifiedBy>
  <cp:revision>4</cp:revision>
  <cp:lastPrinted>2017-05-25T22:04:00Z</cp:lastPrinted>
  <dcterms:created xsi:type="dcterms:W3CDTF">2022-03-04T21:22:00Z</dcterms:created>
  <dcterms:modified xsi:type="dcterms:W3CDTF">2022-03-04T21:38:00Z</dcterms:modified>
</cp:coreProperties>
</file>